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96" w:rsidRDefault="00420296" w:rsidP="00144892">
      <w:pPr>
        <w:spacing w:after="0" w:line="240" w:lineRule="auto"/>
        <w:rPr>
          <w:rFonts w:ascii="Times New Roman" w:hAnsi="Times New Roman" w:cs="Times New Roman"/>
          <w:b/>
          <w:sz w:val="32"/>
          <w:szCs w:val="32"/>
          <w:lang w:val="kk-KZ"/>
        </w:rPr>
      </w:pPr>
    </w:p>
    <w:p w:rsidR="00420296" w:rsidRDefault="00420296" w:rsidP="00420296">
      <w:pPr>
        <w:spacing w:after="0" w:line="240" w:lineRule="auto"/>
        <w:rPr>
          <w:rFonts w:ascii="Times New Roman" w:eastAsia="Times New Roman" w:hAnsi="Times New Roman" w:cs="Times New Roman"/>
          <w:color w:val="000000"/>
          <w:sz w:val="28"/>
          <w:szCs w:val="28"/>
          <w:lang w:val="kk-KZ"/>
        </w:rPr>
      </w:pPr>
      <w:r w:rsidRPr="00244F6D">
        <w:rPr>
          <w:rFonts w:ascii="Times New Roman" w:eastAsia="Times New Roman" w:hAnsi="Times New Roman" w:cs="Times New Roman"/>
          <w:color w:val="000000"/>
          <w:sz w:val="28"/>
          <w:szCs w:val="28"/>
          <w:lang w:val="kk-KZ"/>
        </w:rPr>
        <w:t xml:space="preserve">«Келісілді»                                                                                                              "Бекітемін"                                                                    </w:t>
      </w:r>
      <w:r w:rsidR="002D658B">
        <w:rPr>
          <w:rFonts w:ascii="Times New Roman" w:eastAsia="Times New Roman" w:hAnsi="Times New Roman" w:cs="Times New Roman"/>
          <w:color w:val="000000"/>
          <w:sz w:val="28"/>
          <w:szCs w:val="28"/>
          <w:lang w:val="kk-KZ"/>
        </w:rPr>
        <w:t xml:space="preserve">Қазыбек би </w:t>
      </w:r>
      <w:r w:rsidRPr="00244F6D">
        <w:rPr>
          <w:rFonts w:ascii="Times New Roman" w:eastAsia="Times New Roman" w:hAnsi="Times New Roman" w:cs="Times New Roman"/>
          <w:color w:val="000000"/>
          <w:sz w:val="28"/>
          <w:szCs w:val="28"/>
          <w:lang w:val="kk-KZ"/>
        </w:rPr>
        <w:t xml:space="preserve"> а/о </w:t>
      </w:r>
      <w:r w:rsidR="002D658B">
        <w:rPr>
          <w:rFonts w:ascii="Times New Roman" w:eastAsia="Times New Roman" w:hAnsi="Times New Roman" w:cs="Times New Roman"/>
          <w:color w:val="000000"/>
          <w:sz w:val="28"/>
          <w:szCs w:val="28"/>
          <w:lang w:val="kk-KZ"/>
        </w:rPr>
        <w:t>Жамбыл</w:t>
      </w:r>
      <w:r w:rsidRPr="00244F6D">
        <w:rPr>
          <w:rFonts w:ascii="Times New Roman" w:eastAsia="Times New Roman" w:hAnsi="Times New Roman" w:cs="Times New Roman"/>
          <w:color w:val="000000"/>
          <w:sz w:val="28"/>
          <w:szCs w:val="28"/>
          <w:lang w:val="kk-KZ"/>
        </w:rPr>
        <w:t xml:space="preserve"> ауылы                                                         </w:t>
      </w:r>
      <w:r w:rsidR="002D658B">
        <w:rPr>
          <w:rFonts w:ascii="Times New Roman" w:eastAsia="Times New Roman" w:hAnsi="Times New Roman" w:cs="Times New Roman"/>
          <w:color w:val="000000"/>
          <w:sz w:val="28"/>
          <w:szCs w:val="28"/>
          <w:lang w:val="kk-KZ"/>
        </w:rPr>
        <w:t xml:space="preserve">      </w:t>
      </w:r>
      <w:r w:rsidRPr="00244F6D">
        <w:rPr>
          <w:rFonts w:ascii="Times New Roman" w:eastAsia="Times New Roman" w:hAnsi="Times New Roman" w:cs="Times New Roman"/>
          <w:color w:val="000000"/>
          <w:sz w:val="28"/>
          <w:szCs w:val="28"/>
          <w:lang w:val="kk-KZ"/>
        </w:rPr>
        <w:t xml:space="preserve"> «М. </w:t>
      </w:r>
      <w:r>
        <w:rPr>
          <w:rFonts w:ascii="Times New Roman" w:eastAsia="Times New Roman" w:hAnsi="Times New Roman" w:cs="Times New Roman"/>
          <w:color w:val="000000"/>
          <w:sz w:val="28"/>
          <w:szCs w:val="28"/>
          <w:lang w:val="kk-KZ"/>
        </w:rPr>
        <w:t>Байзақов</w:t>
      </w:r>
      <w:r w:rsidRPr="00244F6D">
        <w:rPr>
          <w:rFonts w:ascii="Times New Roman" w:eastAsia="Times New Roman" w:hAnsi="Times New Roman" w:cs="Times New Roman"/>
          <w:color w:val="000000"/>
          <w:sz w:val="28"/>
          <w:szCs w:val="28"/>
          <w:lang w:val="kk-KZ"/>
        </w:rPr>
        <w:t xml:space="preserve"> </w:t>
      </w:r>
      <w:r w:rsidRPr="00244F6D">
        <w:rPr>
          <w:rFonts w:ascii="Times New Roman" w:hAnsi="Times New Roman" w:cs="Times New Roman"/>
          <w:sz w:val="32"/>
          <w:szCs w:val="32"/>
          <w:lang w:val="kk-KZ"/>
        </w:rPr>
        <w:t xml:space="preserve">атындағы № </w:t>
      </w:r>
      <w:r>
        <w:rPr>
          <w:rFonts w:ascii="Times New Roman" w:hAnsi="Times New Roman" w:cs="Times New Roman"/>
          <w:sz w:val="32"/>
          <w:szCs w:val="32"/>
          <w:lang w:val="kk-KZ"/>
        </w:rPr>
        <w:t>18 ЖББМ</w:t>
      </w:r>
      <w:r w:rsidRPr="00244F6D">
        <w:rPr>
          <w:rFonts w:ascii="Times New Roman" w:eastAsia="Times New Roman" w:hAnsi="Times New Roman" w:cs="Times New Roman"/>
          <w:color w:val="000000"/>
          <w:sz w:val="28"/>
          <w:szCs w:val="28"/>
          <w:lang w:val="kk-KZ"/>
        </w:rPr>
        <w:t xml:space="preserve">» КММ- нің      «М. </w:t>
      </w:r>
      <w:r w:rsidR="002D658B">
        <w:rPr>
          <w:rFonts w:ascii="Times New Roman" w:eastAsia="Times New Roman" w:hAnsi="Times New Roman" w:cs="Times New Roman"/>
          <w:color w:val="000000"/>
          <w:sz w:val="28"/>
          <w:szCs w:val="28"/>
          <w:lang w:val="kk-KZ"/>
        </w:rPr>
        <w:t xml:space="preserve">Байзақов </w:t>
      </w:r>
      <w:r w:rsidRPr="00244F6D">
        <w:rPr>
          <w:rFonts w:ascii="Times New Roman" w:eastAsia="Times New Roman" w:hAnsi="Times New Roman" w:cs="Times New Roman"/>
          <w:color w:val="000000"/>
          <w:sz w:val="28"/>
          <w:szCs w:val="28"/>
          <w:lang w:val="kk-KZ"/>
        </w:rPr>
        <w:t xml:space="preserve"> </w:t>
      </w:r>
      <w:r w:rsidR="002D658B">
        <w:rPr>
          <w:rFonts w:ascii="Times New Roman" w:hAnsi="Times New Roman" w:cs="Times New Roman"/>
          <w:sz w:val="32"/>
          <w:szCs w:val="32"/>
          <w:lang w:val="kk-KZ"/>
        </w:rPr>
        <w:t>атындағы №18 ЖББМ</w:t>
      </w:r>
      <w:r w:rsidRPr="00244F6D">
        <w:rPr>
          <w:rFonts w:ascii="Times New Roman" w:eastAsia="Times New Roman" w:hAnsi="Times New Roman" w:cs="Times New Roman"/>
          <w:color w:val="000000"/>
          <w:sz w:val="28"/>
          <w:szCs w:val="28"/>
          <w:lang w:val="kk-KZ"/>
        </w:rPr>
        <w:t xml:space="preserve">» КММ- нің                                      </w:t>
      </w:r>
      <w:r w:rsidR="002D658B">
        <w:rPr>
          <w:rFonts w:ascii="Times New Roman" w:eastAsia="Times New Roman" w:hAnsi="Times New Roman" w:cs="Times New Roman"/>
          <w:color w:val="000000"/>
          <w:sz w:val="28"/>
          <w:szCs w:val="28"/>
          <w:lang w:val="kk-KZ"/>
        </w:rPr>
        <w:t xml:space="preserve">       </w:t>
      </w:r>
      <w:r w:rsidRPr="00244F6D">
        <w:rPr>
          <w:rFonts w:ascii="Times New Roman" w:eastAsia="Times New Roman" w:hAnsi="Times New Roman" w:cs="Times New Roman"/>
          <w:color w:val="000000"/>
          <w:sz w:val="28"/>
          <w:szCs w:val="28"/>
          <w:lang w:val="kk-KZ"/>
        </w:rPr>
        <w:t xml:space="preserve">  Мектеп директоры:  </w:t>
      </w:r>
      <w:r>
        <w:rPr>
          <w:rFonts w:ascii="Times New Roman" w:eastAsia="Times New Roman" w:hAnsi="Times New Roman" w:cs="Times New Roman"/>
          <w:color w:val="000000"/>
          <w:sz w:val="28"/>
          <w:szCs w:val="28"/>
          <w:lang w:val="kk-KZ"/>
        </w:rPr>
        <w:t>А.Жунисов</w:t>
      </w:r>
    </w:p>
    <w:p w:rsidR="00420296" w:rsidRPr="00244F6D" w:rsidRDefault="00420296" w:rsidP="00420296">
      <w:pPr>
        <w:spacing w:after="0" w:line="240" w:lineRule="auto"/>
        <w:rPr>
          <w:rFonts w:ascii="Times New Roman" w:eastAsia="Times New Roman" w:hAnsi="Times New Roman" w:cs="Times New Roman"/>
          <w:color w:val="000000"/>
          <w:sz w:val="28"/>
          <w:szCs w:val="28"/>
          <w:lang w:val="kk-KZ"/>
        </w:rPr>
      </w:pPr>
      <w:r w:rsidRPr="00244F6D">
        <w:rPr>
          <w:rFonts w:ascii="Times New Roman" w:eastAsia="Times New Roman" w:hAnsi="Times New Roman" w:cs="Times New Roman"/>
          <w:color w:val="000000"/>
          <w:sz w:val="28"/>
          <w:szCs w:val="28"/>
          <w:lang w:val="kk-KZ"/>
        </w:rPr>
        <w:t xml:space="preserve">Қамқоршылық кеңес төрайымы:  </w:t>
      </w:r>
      <w:r w:rsidR="002D658B">
        <w:rPr>
          <w:rFonts w:ascii="Times New Roman" w:eastAsia="Times New Roman" w:hAnsi="Times New Roman" w:cs="Times New Roman"/>
          <w:color w:val="000000"/>
          <w:sz w:val="28"/>
          <w:szCs w:val="28"/>
          <w:lang w:val="kk-KZ"/>
        </w:rPr>
        <w:t>А.Мұздахаров</w:t>
      </w:r>
      <w:r w:rsidRPr="00244F6D">
        <w:rPr>
          <w:rFonts w:ascii="Times New Roman" w:eastAsia="Times New Roman" w:hAnsi="Times New Roman" w:cs="Times New Roman"/>
          <w:color w:val="000000"/>
          <w:sz w:val="28"/>
          <w:szCs w:val="28"/>
          <w:lang w:val="kk-KZ"/>
        </w:rPr>
        <w:t xml:space="preserve">                                                                       </w:t>
      </w:r>
      <w:r w:rsidR="002D658B">
        <w:rPr>
          <w:rFonts w:ascii="Times New Roman" w:eastAsia="Times New Roman" w:hAnsi="Times New Roman" w:cs="Times New Roman"/>
          <w:color w:val="000000"/>
          <w:sz w:val="28"/>
          <w:szCs w:val="28"/>
          <w:lang w:val="kk-KZ"/>
        </w:rPr>
        <w:t xml:space="preserve">           </w:t>
      </w:r>
      <w:r w:rsidRPr="00244F6D">
        <w:rPr>
          <w:rFonts w:ascii="Times New Roman" w:eastAsia="Times New Roman" w:hAnsi="Times New Roman" w:cs="Times New Roman"/>
          <w:color w:val="000000"/>
          <w:sz w:val="28"/>
          <w:szCs w:val="28"/>
          <w:lang w:val="kk-KZ"/>
        </w:rPr>
        <w:t xml:space="preserve">   __________</w:t>
      </w:r>
    </w:p>
    <w:p w:rsidR="00420296" w:rsidRPr="00244F6D" w:rsidRDefault="00420296" w:rsidP="00420296">
      <w:pPr>
        <w:spacing w:after="0" w:line="240" w:lineRule="auto"/>
        <w:jc w:val="center"/>
        <w:rPr>
          <w:rFonts w:ascii="Times New Roman" w:eastAsia="Times New Roman" w:hAnsi="Times New Roman" w:cs="Times New Roman"/>
          <w:color w:val="000000"/>
          <w:sz w:val="28"/>
          <w:szCs w:val="28"/>
          <w:lang w:val="kk-KZ"/>
        </w:rPr>
      </w:pPr>
      <w:r w:rsidRPr="00244F6D">
        <w:rPr>
          <w:rFonts w:ascii="Times New Roman" w:eastAsia="Times New Roman" w:hAnsi="Times New Roman" w:cs="Times New Roman"/>
          <w:color w:val="000000"/>
          <w:sz w:val="28"/>
          <w:szCs w:val="28"/>
          <w:lang w:val="kk-KZ"/>
        </w:rPr>
        <w:t>__________                                                                                                                         «__»____________20</w:t>
      </w:r>
      <w:r w:rsidR="002D658B">
        <w:rPr>
          <w:rFonts w:ascii="Times New Roman" w:eastAsia="Times New Roman" w:hAnsi="Times New Roman" w:cs="Times New Roman"/>
          <w:color w:val="000000"/>
          <w:sz w:val="28"/>
          <w:szCs w:val="28"/>
          <w:lang w:val="kk-KZ"/>
        </w:rPr>
        <w:t>23</w:t>
      </w:r>
      <w:r w:rsidRPr="00244F6D">
        <w:rPr>
          <w:rFonts w:ascii="Times New Roman" w:eastAsia="Times New Roman" w:hAnsi="Times New Roman" w:cs="Times New Roman"/>
          <w:color w:val="000000"/>
          <w:sz w:val="28"/>
          <w:szCs w:val="28"/>
          <w:lang w:val="kk-KZ"/>
        </w:rPr>
        <w:t xml:space="preserve"> ж.</w:t>
      </w:r>
    </w:p>
    <w:p w:rsidR="00420296" w:rsidRPr="00244F6D" w:rsidRDefault="00420296" w:rsidP="00420296">
      <w:pPr>
        <w:spacing w:after="0" w:line="240" w:lineRule="auto"/>
        <w:rPr>
          <w:rFonts w:ascii="Times New Roman" w:eastAsia="Times New Roman" w:hAnsi="Times New Roman" w:cs="Times New Roman"/>
          <w:color w:val="000000"/>
          <w:sz w:val="28"/>
          <w:szCs w:val="28"/>
          <w:lang w:val="kk-KZ"/>
        </w:rPr>
      </w:pPr>
      <w:r w:rsidRPr="00244F6D">
        <w:rPr>
          <w:rFonts w:ascii="Times New Roman" w:eastAsia="Times New Roman" w:hAnsi="Times New Roman" w:cs="Times New Roman"/>
          <w:color w:val="000000"/>
          <w:sz w:val="28"/>
          <w:szCs w:val="28"/>
          <w:lang w:val="kk-KZ"/>
        </w:rPr>
        <w:t xml:space="preserve">  «___ » __________20</w:t>
      </w:r>
      <w:r w:rsidR="002D658B">
        <w:rPr>
          <w:rFonts w:ascii="Times New Roman" w:eastAsia="Times New Roman" w:hAnsi="Times New Roman" w:cs="Times New Roman"/>
          <w:color w:val="000000"/>
          <w:sz w:val="28"/>
          <w:szCs w:val="28"/>
          <w:lang w:val="kk-KZ"/>
        </w:rPr>
        <w:t>23</w:t>
      </w:r>
      <w:r w:rsidRPr="00244F6D">
        <w:rPr>
          <w:rFonts w:ascii="Times New Roman" w:eastAsia="Times New Roman" w:hAnsi="Times New Roman" w:cs="Times New Roman"/>
          <w:color w:val="000000"/>
          <w:sz w:val="28"/>
          <w:szCs w:val="28"/>
          <w:lang w:val="kk-KZ"/>
        </w:rPr>
        <w:t xml:space="preserve"> ж.    </w:t>
      </w:r>
    </w:p>
    <w:p w:rsidR="003C687B" w:rsidRDefault="003C687B" w:rsidP="001376A1">
      <w:pPr>
        <w:spacing w:after="0" w:line="240" w:lineRule="auto"/>
        <w:jc w:val="center"/>
        <w:rPr>
          <w:rFonts w:ascii="Times New Roman" w:hAnsi="Times New Roman" w:cs="Times New Roman"/>
          <w:b/>
          <w:sz w:val="32"/>
          <w:szCs w:val="32"/>
          <w:lang w:val="kk-KZ"/>
        </w:rPr>
      </w:pPr>
    </w:p>
    <w:p w:rsidR="003C687B" w:rsidRDefault="003C687B" w:rsidP="001376A1">
      <w:pPr>
        <w:spacing w:after="0" w:line="240" w:lineRule="auto"/>
        <w:jc w:val="center"/>
        <w:rPr>
          <w:rFonts w:ascii="Times New Roman" w:hAnsi="Times New Roman" w:cs="Times New Roman"/>
          <w:b/>
          <w:sz w:val="32"/>
          <w:szCs w:val="32"/>
          <w:lang w:val="kk-KZ"/>
        </w:rPr>
      </w:pPr>
    </w:p>
    <w:p w:rsidR="001376A1" w:rsidRPr="006863C6" w:rsidRDefault="000958A3" w:rsidP="001376A1">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Түркістан</w:t>
      </w:r>
      <w:r w:rsidR="001376A1" w:rsidRPr="006863C6">
        <w:rPr>
          <w:rFonts w:ascii="Times New Roman" w:hAnsi="Times New Roman" w:cs="Times New Roman"/>
          <w:b/>
          <w:sz w:val="32"/>
          <w:szCs w:val="32"/>
          <w:lang w:val="kk-KZ"/>
        </w:rPr>
        <w:t xml:space="preserve"> облысы </w:t>
      </w:r>
      <w:r>
        <w:rPr>
          <w:rFonts w:ascii="Times New Roman" w:hAnsi="Times New Roman" w:cs="Times New Roman"/>
          <w:b/>
          <w:sz w:val="32"/>
          <w:szCs w:val="32"/>
          <w:lang w:val="kk-KZ"/>
        </w:rPr>
        <w:t>б</w:t>
      </w:r>
      <w:r w:rsidR="001376A1" w:rsidRPr="006863C6">
        <w:rPr>
          <w:rFonts w:ascii="Times New Roman" w:hAnsi="Times New Roman" w:cs="Times New Roman"/>
          <w:b/>
          <w:sz w:val="32"/>
          <w:szCs w:val="32"/>
          <w:lang w:val="kk-KZ"/>
        </w:rPr>
        <w:t xml:space="preserve">ілім басқармасы </w:t>
      </w:r>
    </w:p>
    <w:p w:rsidR="001376A1" w:rsidRPr="006863C6" w:rsidRDefault="000958A3" w:rsidP="001376A1">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Жетісай</w:t>
      </w:r>
      <w:r w:rsidR="001376A1" w:rsidRPr="006863C6">
        <w:rPr>
          <w:rFonts w:ascii="Times New Roman" w:hAnsi="Times New Roman" w:cs="Times New Roman"/>
          <w:b/>
          <w:sz w:val="32"/>
          <w:szCs w:val="32"/>
          <w:lang w:val="kk-KZ"/>
        </w:rPr>
        <w:t xml:space="preserve"> ауданы білім бөлімінің </w:t>
      </w:r>
    </w:p>
    <w:p w:rsidR="001376A1" w:rsidRPr="006863C6" w:rsidRDefault="00082603" w:rsidP="009C2A6F">
      <w:pPr>
        <w:spacing w:after="0" w:line="240" w:lineRule="auto"/>
        <w:jc w:val="center"/>
        <w:rPr>
          <w:rFonts w:ascii="Times New Roman" w:hAnsi="Times New Roman" w:cs="Times New Roman"/>
          <w:sz w:val="32"/>
          <w:szCs w:val="32"/>
          <w:lang w:val="kk-KZ"/>
        </w:rPr>
      </w:pPr>
      <w:r>
        <w:rPr>
          <w:rFonts w:ascii="Times New Roman" w:hAnsi="Times New Roman" w:cs="Times New Roman"/>
          <w:b/>
          <w:sz w:val="32"/>
          <w:szCs w:val="32"/>
          <w:lang w:val="kk-KZ"/>
        </w:rPr>
        <w:t>«М. Байза</w:t>
      </w:r>
      <w:r w:rsidR="009C2A6F">
        <w:rPr>
          <w:rFonts w:ascii="Times New Roman" w:hAnsi="Times New Roman" w:cs="Times New Roman"/>
          <w:b/>
          <w:sz w:val="32"/>
          <w:szCs w:val="32"/>
          <w:lang w:val="kk-KZ"/>
        </w:rPr>
        <w:t>қов атындағы №18</w:t>
      </w:r>
      <w:r w:rsidR="000958A3">
        <w:rPr>
          <w:rFonts w:ascii="Times New Roman" w:hAnsi="Times New Roman" w:cs="Times New Roman"/>
          <w:b/>
          <w:sz w:val="32"/>
          <w:szCs w:val="32"/>
          <w:lang w:val="kk-KZ"/>
        </w:rPr>
        <w:t xml:space="preserve"> жалпы білім беретін</w:t>
      </w:r>
      <w:r w:rsidR="001376A1" w:rsidRPr="006863C6">
        <w:rPr>
          <w:rFonts w:ascii="Times New Roman" w:hAnsi="Times New Roman" w:cs="Times New Roman"/>
          <w:b/>
          <w:sz w:val="32"/>
          <w:szCs w:val="32"/>
          <w:lang w:val="kk-KZ"/>
        </w:rPr>
        <w:t xml:space="preserve"> мекте</w:t>
      </w:r>
      <w:r w:rsidR="000958A3">
        <w:rPr>
          <w:rFonts w:ascii="Times New Roman" w:hAnsi="Times New Roman" w:cs="Times New Roman"/>
          <w:b/>
          <w:sz w:val="32"/>
          <w:szCs w:val="32"/>
          <w:lang w:val="kk-KZ"/>
        </w:rPr>
        <w:t>п</w:t>
      </w:r>
      <w:r w:rsidR="001376A1" w:rsidRPr="006863C6">
        <w:rPr>
          <w:rFonts w:ascii="Times New Roman" w:hAnsi="Times New Roman" w:cs="Times New Roman"/>
          <w:b/>
          <w:sz w:val="32"/>
          <w:szCs w:val="32"/>
          <w:lang w:val="kk-KZ"/>
        </w:rPr>
        <w:t>»</w:t>
      </w:r>
    </w:p>
    <w:p w:rsidR="001376A1" w:rsidRPr="006863C6" w:rsidRDefault="001376A1" w:rsidP="001376A1">
      <w:pPr>
        <w:spacing w:after="0" w:line="240" w:lineRule="auto"/>
        <w:jc w:val="center"/>
        <w:rPr>
          <w:rFonts w:ascii="Times New Roman" w:eastAsia="Times New Roman" w:hAnsi="Times New Roman" w:cs="Times New Roman"/>
          <w:b/>
          <w:bCs/>
          <w:color w:val="FF0000"/>
          <w:sz w:val="32"/>
          <w:szCs w:val="32"/>
          <w:lang w:val="kk-KZ"/>
        </w:rPr>
      </w:pPr>
      <w:r w:rsidRPr="006863C6">
        <w:rPr>
          <w:rFonts w:ascii="Times New Roman" w:hAnsi="Times New Roman" w:cs="Times New Roman"/>
          <w:b/>
          <w:sz w:val="32"/>
          <w:szCs w:val="32"/>
          <w:lang w:val="kk-KZ"/>
        </w:rPr>
        <w:t>коммуналдық мемлекеттік мекемесі</w:t>
      </w:r>
    </w:p>
    <w:p w:rsidR="001376A1" w:rsidRDefault="001376A1" w:rsidP="001376A1">
      <w:pPr>
        <w:spacing w:after="0" w:line="240" w:lineRule="auto"/>
        <w:jc w:val="center"/>
        <w:rPr>
          <w:rFonts w:ascii="Times New Roman" w:eastAsia="Times New Roman" w:hAnsi="Times New Roman" w:cs="Times New Roman"/>
          <w:b/>
          <w:bCs/>
          <w:color w:val="FF0000"/>
          <w:sz w:val="36"/>
          <w:szCs w:val="36"/>
          <w:lang w:val="kk-KZ"/>
        </w:rPr>
      </w:pPr>
    </w:p>
    <w:p w:rsidR="001376A1" w:rsidRDefault="001376A1" w:rsidP="001376A1">
      <w:pPr>
        <w:spacing w:after="0" w:line="240" w:lineRule="auto"/>
        <w:jc w:val="center"/>
        <w:rPr>
          <w:rFonts w:ascii="Times New Roman" w:eastAsia="Times New Roman" w:hAnsi="Times New Roman" w:cs="Times New Roman"/>
          <w:b/>
          <w:bCs/>
          <w:color w:val="FF0000"/>
          <w:sz w:val="36"/>
          <w:szCs w:val="36"/>
          <w:lang w:val="kk-KZ"/>
        </w:rPr>
      </w:pPr>
    </w:p>
    <w:p w:rsidR="001376A1" w:rsidRPr="006863C6" w:rsidRDefault="001376A1" w:rsidP="001376A1">
      <w:pPr>
        <w:spacing w:after="0" w:line="240" w:lineRule="auto"/>
        <w:jc w:val="center"/>
        <w:rPr>
          <w:rFonts w:ascii="Times New Roman" w:eastAsia="Times New Roman" w:hAnsi="Times New Roman" w:cs="Times New Roman"/>
          <w:b/>
          <w:bCs/>
          <w:color w:val="FF0000"/>
          <w:sz w:val="48"/>
          <w:szCs w:val="48"/>
          <w:lang w:val="kk-KZ"/>
        </w:rPr>
      </w:pPr>
    </w:p>
    <w:p w:rsidR="001376A1" w:rsidRPr="006863C6" w:rsidRDefault="001376A1" w:rsidP="001376A1">
      <w:pPr>
        <w:spacing w:after="0" w:line="240" w:lineRule="auto"/>
        <w:jc w:val="center"/>
        <w:rPr>
          <w:rFonts w:ascii="Times New Roman" w:eastAsia="Times New Roman" w:hAnsi="Times New Roman" w:cs="Times New Roman"/>
          <w:b/>
          <w:bCs/>
          <w:color w:val="FF0000"/>
          <w:sz w:val="48"/>
          <w:szCs w:val="48"/>
          <w:lang w:val="kk-KZ"/>
        </w:rPr>
      </w:pPr>
      <w:r w:rsidRPr="006863C6">
        <w:rPr>
          <w:rFonts w:ascii="Times New Roman" w:eastAsia="Times New Roman" w:hAnsi="Times New Roman" w:cs="Times New Roman"/>
          <w:b/>
          <w:bCs/>
          <w:color w:val="FF0000"/>
          <w:sz w:val="48"/>
          <w:szCs w:val="48"/>
          <w:lang w:val="kk-KZ"/>
        </w:rPr>
        <w:t>202</w:t>
      </w:r>
      <w:r w:rsidR="00AA73DF">
        <w:rPr>
          <w:rFonts w:ascii="Times New Roman" w:eastAsia="Times New Roman" w:hAnsi="Times New Roman" w:cs="Times New Roman"/>
          <w:b/>
          <w:bCs/>
          <w:color w:val="FF0000"/>
          <w:sz w:val="48"/>
          <w:szCs w:val="48"/>
          <w:lang w:val="kk-KZ"/>
        </w:rPr>
        <w:t>3</w:t>
      </w:r>
      <w:r w:rsidR="000958A3">
        <w:rPr>
          <w:rFonts w:ascii="Times New Roman" w:eastAsia="Times New Roman" w:hAnsi="Times New Roman" w:cs="Times New Roman"/>
          <w:b/>
          <w:bCs/>
          <w:color w:val="FF0000"/>
          <w:sz w:val="48"/>
          <w:szCs w:val="48"/>
          <w:lang w:val="kk-KZ"/>
        </w:rPr>
        <w:t>-202</w:t>
      </w:r>
      <w:r w:rsidR="00AA73DF">
        <w:rPr>
          <w:rFonts w:ascii="Times New Roman" w:eastAsia="Times New Roman" w:hAnsi="Times New Roman" w:cs="Times New Roman"/>
          <w:b/>
          <w:bCs/>
          <w:color w:val="FF0000"/>
          <w:sz w:val="48"/>
          <w:szCs w:val="48"/>
          <w:lang w:val="kk-KZ"/>
        </w:rPr>
        <w:t>8</w:t>
      </w:r>
      <w:r w:rsidRPr="006863C6">
        <w:rPr>
          <w:rFonts w:ascii="Times New Roman" w:eastAsia="Times New Roman" w:hAnsi="Times New Roman" w:cs="Times New Roman"/>
          <w:b/>
          <w:bCs/>
          <w:color w:val="FF0000"/>
          <w:sz w:val="48"/>
          <w:szCs w:val="48"/>
          <w:lang w:val="kk-KZ"/>
        </w:rPr>
        <w:t xml:space="preserve"> ЖЫЛДАРҒА АРНАЛҒАН </w:t>
      </w:r>
    </w:p>
    <w:p w:rsidR="001376A1" w:rsidRPr="006863C6" w:rsidRDefault="001376A1" w:rsidP="001376A1">
      <w:pPr>
        <w:spacing w:after="0" w:line="240" w:lineRule="auto"/>
        <w:jc w:val="center"/>
        <w:rPr>
          <w:rFonts w:ascii="Times New Roman" w:eastAsia="Times New Roman" w:hAnsi="Times New Roman" w:cs="Times New Roman"/>
          <w:b/>
          <w:bCs/>
          <w:color w:val="FF0000"/>
          <w:sz w:val="48"/>
          <w:szCs w:val="48"/>
          <w:lang w:val="kk-KZ"/>
        </w:rPr>
      </w:pPr>
      <w:r w:rsidRPr="006863C6">
        <w:rPr>
          <w:rFonts w:ascii="Times New Roman" w:eastAsia="Times New Roman" w:hAnsi="Times New Roman" w:cs="Times New Roman"/>
          <w:b/>
          <w:bCs/>
          <w:color w:val="FF0000"/>
          <w:sz w:val="48"/>
          <w:szCs w:val="48"/>
          <w:lang w:val="kk-KZ"/>
        </w:rPr>
        <w:t>МЕКТЕПТІҢ ДАМУ БАҒДАРЛАМАСЫ</w:t>
      </w: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1376A1" w:rsidP="001376A1">
      <w:pPr>
        <w:spacing w:after="0" w:line="240" w:lineRule="auto"/>
        <w:jc w:val="center"/>
        <w:rPr>
          <w:rFonts w:ascii="Times New Roman" w:eastAsia="Times New Roman" w:hAnsi="Times New Roman" w:cs="Times New Roman"/>
          <w:b/>
          <w:bCs/>
          <w:color w:val="FF0000"/>
          <w:sz w:val="23"/>
          <w:lang w:val="kk-KZ"/>
        </w:rPr>
      </w:pPr>
    </w:p>
    <w:p w:rsidR="001376A1" w:rsidRDefault="000958A3" w:rsidP="001376A1">
      <w:pPr>
        <w:spacing w:after="0" w:line="240" w:lineRule="auto"/>
        <w:jc w:val="center"/>
        <w:rPr>
          <w:rFonts w:ascii="Times New Roman" w:eastAsia="Times New Roman" w:hAnsi="Times New Roman" w:cs="Times New Roman"/>
          <w:b/>
          <w:bCs/>
          <w:sz w:val="32"/>
          <w:szCs w:val="32"/>
          <w:lang w:val="kk-KZ"/>
        </w:rPr>
      </w:pPr>
      <w:r>
        <w:rPr>
          <w:rFonts w:ascii="Times New Roman" w:eastAsia="Times New Roman" w:hAnsi="Times New Roman" w:cs="Times New Roman"/>
          <w:b/>
          <w:bCs/>
          <w:sz w:val="32"/>
          <w:szCs w:val="32"/>
          <w:lang w:val="kk-KZ"/>
        </w:rPr>
        <w:t xml:space="preserve">Қазыбек би </w:t>
      </w:r>
      <w:r w:rsidR="009C2A6F">
        <w:rPr>
          <w:rFonts w:ascii="Times New Roman" w:eastAsia="Times New Roman" w:hAnsi="Times New Roman" w:cs="Times New Roman"/>
          <w:b/>
          <w:bCs/>
          <w:sz w:val="32"/>
          <w:szCs w:val="32"/>
          <w:lang w:val="kk-KZ"/>
        </w:rPr>
        <w:t xml:space="preserve"> ауыл әкімшілігі, Жамбыл ауылы</w:t>
      </w:r>
    </w:p>
    <w:p w:rsidR="009C2A6F" w:rsidRDefault="000F27F6" w:rsidP="000958A3">
      <w:pPr>
        <w:spacing w:after="0" w:line="240" w:lineRule="auto"/>
        <w:jc w:val="center"/>
        <w:rPr>
          <w:rFonts w:ascii="Times New Roman" w:eastAsia="Times New Roman" w:hAnsi="Times New Roman" w:cs="Times New Roman"/>
          <w:b/>
          <w:bCs/>
          <w:sz w:val="32"/>
          <w:szCs w:val="28"/>
          <w:lang w:val="kk-KZ"/>
        </w:rPr>
      </w:pPr>
      <w:r w:rsidRPr="008B45ED">
        <w:rPr>
          <w:rFonts w:ascii="Times New Roman" w:eastAsia="Times New Roman" w:hAnsi="Times New Roman" w:cs="Times New Roman"/>
          <w:b/>
          <w:bCs/>
          <w:sz w:val="32"/>
          <w:szCs w:val="28"/>
          <w:lang w:val="kk-KZ"/>
        </w:rPr>
        <w:lastRenderedPageBreak/>
        <w:t xml:space="preserve">2023-2028 ЖЫЛҒА АРНАЛҒАН ДАМУ ЖОСПАРЫ </w:t>
      </w:r>
    </w:p>
    <w:p w:rsidR="00B502BA" w:rsidRDefault="000958A3" w:rsidP="000958A3">
      <w:pPr>
        <w:spacing w:after="0" w:line="240" w:lineRule="auto"/>
        <w:jc w:val="center"/>
        <w:rPr>
          <w:rFonts w:ascii="Times New Roman" w:hAnsi="Times New Roman" w:cs="Times New Roman"/>
          <w:b/>
          <w:sz w:val="32"/>
          <w:szCs w:val="28"/>
          <w:lang w:val="kk-KZ"/>
        </w:rPr>
      </w:pPr>
      <w:r w:rsidRPr="008B45ED">
        <w:rPr>
          <w:rFonts w:ascii="Times New Roman" w:hAnsi="Times New Roman" w:cs="Times New Roman"/>
          <w:b/>
          <w:sz w:val="32"/>
          <w:szCs w:val="28"/>
          <w:lang w:val="kk-KZ"/>
        </w:rPr>
        <w:t>«</w:t>
      </w:r>
      <w:r w:rsidR="009C2A6F">
        <w:rPr>
          <w:rFonts w:ascii="Times New Roman" w:hAnsi="Times New Roman" w:cs="Times New Roman"/>
          <w:b/>
          <w:sz w:val="32"/>
          <w:szCs w:val="28"/>
          <w:lang w:val="kk-KZ"/>
        </w:rPr>
        <w:t>М. БАЙЗАҚОВ АТЫНДАҒЫ №18</w:t>
      </w:r>
      <w:r w:rsidR="00B502BA">
        <w:rPr>
          <w:rFonts w:ascii="Times New Roman" w:hAnsi="Times New Roman" w:cs="Times New Roman"/>
          <w:b/>
          <w:sz w:val="32"/>
          <w:szCs w:val="28"/>
          <w:lang w:val="kk-KZ"/>
        </w:rPr>
        <w:t xml:space="preserve"> ЖАЛПЫ БІЛІМ БЕРЕТІН МЕКТЕП</w:t>
      </w:r>
      <w:r w:rsidR="009C2A6F">
        <w:rPr>
          <w:rFonts w:ascii="Times New Roman" w:hAnsi="Times New Roman" w:cs="Times New Roman"/>
          <w:b/>
          <w:sz w:val="32"/>
          <w:szCs w:val="28"/>
          <w:lang w:val="kk-KZ"/>
        </w:rPr>
        <w:t>»</w:t>
      </w:r>
    </w:p>
    <w:p w:rsidR="009C2A6F" w:rsidRDefault="00B502BA" w:rsidP="000958A3">
      <w:pPr>
        <w:spacing w:after="0" w:line="240" w:lineRule="auto"/>
        <w:jc w:val="center"/>
        <w:rPr>
          <w:rFonts w:ascii="Times New Roman" w:hAnsi="Times New Roman" w:cs="Times New Roman"/>
          <w:b/>
          <w:sz w:val="32"/>
          <w:szCs w:val="28"/>
          <w:lang w:val="kk-KZ"/>
        </w:rPr>
      </w:pPr>
      <w:r>
        <w:rPr>
          <w:rFonts w:ascii="Times New Roman" w:hAnsi="Times New Roman" w:cs="Times New Roman"/>
          <w:b/>
          <w:sz w:val="32"/>
          <w:szCs w:val="28"/>
          <w:lang w:val="kk-KZ"/>
        </w:rPr>
        <w:t>КОММУНАЛДЫҚ МЕМЛЕКЕТТІК МЕКЕМЕСІНІҢ</w:t>
      </w:r>
    </w:p>
    <w:p w:rsidR="000958A3" w:rsidRPr="008B45ED" w:rsidRDefault="008B45ED" w:rsidP="000958A3">
      <w:pPr>
        <w:spacing w:after="0" w:line="240" w:lineRule="auto"/>
        <w:jc w:val="center"/>
        <w:rPr>
          <w:rFonts w:ascii="Times New Roman" w:hAnsi="Times New Roman" w:cs="Times New Roman"/>
          <w:sz w:val="32"/>
          <w:szCs w:val="28"/>
          <w:lang w:val="kk-KZ"/>
        </w:rPr>
      </w:pPr>
      <w:r w:rsidRPr="008B45ED">
        <w:rPr>
          <w:rFonts w:ascii="Times New Roman" w:hAnsi="Times New Roman" w:cs="Times New Roman"/>
          <w:b/>
          <w:sz w:val="32"/>
          <w:szCs w:val="28"/>
          <w:lang w:val="kk-KZ"/>
        </w:rPr>
        <w:t>ДАМУ БАҒДАРЛАМАСЫ</w:t>
      </w:r>
    </w:p>
    <w:p w:rsidR="000958A3" w:rsidRPr="008B45ED" w:rsidRDefault="00D82436" w:rsidP="000958A3">
      <w:pPr>
        <w:spacing w:after="0" w:line="240" w:lineRule="auto"/>
        <w:jc w:val="center"/>
        <w:rPr>
          <w:rFonts w:ascii="Times New Roman" w:eastAsia="Times New Roman" w:hAnsi="Times New Roman" w:cs="Times New Roman"/>
          <w:b/>
          <w:bCs/>
          <w:color w:val="FF0000"/>
          <w:sz w:val="36"/>
          <w:szCs w:val="32"/>
          <w:lang w:val="kk-KZ"/>
        </w:rPr>
      </w:pPr>
      <w:r w:rsidRPr="00D82436">
        <w:rPr>
          <w:rFonts w:ascii="Times New Roman" w:eastAsia="Times New Roman" w:hAnsi="Times New Roman" w:cs="Times New Roman"/>
          <w:b/>
          <w:bCs/>
          <w:noProof/>
          <w:color w:val="000000"/>
          <w:sz w:val="27"/>
          <w:szCs w:val="27"/>
        </w:rPr>
        <w:pict>
          <v:shapetype id="_x0000_t202" coordsize="21600,21600" o:spt="202" path="m,l,21600r21600,l21600,xe">
            <v:stroke joinstyle="miter"/>
            <v:path gradientshapeok="t" o:connecttype="rect"/>
          </v:shapetype>
          <v:shape id="_x0000_s1030" type="#_x0000_t202" style="position:absolute;left:0;text-align:left;margin-left:413.4pt;margin-top:2.35pt;width:1in;height:93.5pt;z-index:251662336">
            <v:textbox style="mso-next-textbox:#_x0000_s1030">
              <w:txbxContent>
                <w:p w:rsidR="00CF3F10" w:rsidRPr="008B45ED" w:rsidRDefault="00CF3F10" w:rsidP="004B10AE">
                  <w:pPr>
                    <w:jc w:val="center"/>
                    <w:rPr>
                      <w:rFonts w:ascii="Times New Roman" w:hAnsi="Times New Roman" w:cs="Times New Roman"/>
                      <w:b/>
                      <w:sz w:val="144"/>
                      <w:szCs w:val="144"/>
                      <w:lang w:val="kk-KZ"/>
                    </w:rPr>
                  </w:pPr>
                  <w:r w:rsidRPr="008B45ED">
                    <w:rPr>
                      <w:rFonts w:ascii="Times New Roman" w:hAnsi="Times New Roman" w:cs="Times New Roman"/>
                      <w:b/>
                      <w:sz w:val="144"/>
                      <w:szCs w:val="144"/>
                      <w:lang w:val="kk-KZ"/>
                    </w:rPr>
                    <w:t>4</w:t>
                  </w:r>
                </w:p>
              </w:txbxContent>
            </v:textbox>
          </v:shape>
        </w:pict>
      </w:r>
      <w:r w:rsidRPr="00D82436">
        <w:rPr>
          <w:rFonts w:ascii="Times New Roman" w:eastAsia="Times New Roman" w:hAnsi="Times New Roman" w:cs="Times New Roman"/>
          <w:b/>
          <w:bCs/>
          <w:noProof/>
          <w:color w:val="000000"/>
          <w:sz w:val="27"/>
          <w:szCs w:val="27"/>
        </w:rPr>
        <w:pict>
          <v:shape id="_x0000_s1027" type="#_x0000_t202" style="position:absolute;left:0;text-align:left;margin-left:27.85pt;margin-top:6.85pt;width:1in;height:82.25pt;z-index:251659264">
            <v:textbox style="mso-next-textbox:#_x0000_s1027">
              <w:txbxContent>
                <w:p w:rsidR="00CF3F10" w:rsidRPr="004B10AE" w:rsidRDefault="00CF3F10" w:rsidP="000F27F6">
                  <w:pPr>
                    <w:jc w:val="center"/>
                    <w:rPr>
                      <w:rFonts w:ascii="Times New Roman" w:hAnsi="Times New Roman" w:cs="Times New Roman"/>
                      <w:b/>
                      <w:sz w:val="144"/>
                      <w:szCs w:val="144"/>
                      <w:lang w:val="kk-KZ"/>
                    </w:rPr>
                  </w:pPr>
                  <w:r w:rsidRPr="004B10AE">
                    <w:rPr>
                      <w:rFonts w:ascii="Times New Roman" w:hAnsi="Times New Roman" w:cs="Times New Roman"/>
                      <w:b/>
                      <w:sz w:val="144"/>
                      <w:szCs w:val="144"/>
                      <w:lang w:val="kk-KZ"/>
                    </w:rPr>
                    <w:t>1</w:t>
                  </w:r>
                  <w:r>
                    <w:rPr>
                      <w:rFonts w:ascii="Times New Roman" w:hAnsi="Times New Roman" w:cs="Times New Roman"/>
                      <w:b/>
                      <w:noProof/>
                      <w:sz w:val="144"/>
                      <w:szCs w:val="144"/>
                    </w:rPr>
                    <w:drawing>
                      <wp:inline distT="0" distB="0" distL="0" distR="0">
                        <wp:extent cx="721995" cy="825919"/>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21995" cy="825919"/>
                                </a:xfrm>
                                <a:prstGeom prst="rect">
                                  <a:avLst/>
                                </a:prstGeom>
                                <a:noFill/>
                                <a:ln w="9525">
                                  <a:noFill/>
                                  <a:miter lim="800000"/>
                                  <a:headEnd/>
                                  <a:tailEnd/>
                                </a:ln>
                              </pic:spPr>
                            </pic:pic>
                          </a:graphicData>
                        </a:graphic>
                      </wp:inline>
                    </w:drawing>
                  </w:r>
                </w:p>
              </w:txbxContent>
            </v:textbox>
          </v:shape>
        </w:pict>
      </w:r>
    </w:p>
    <w:p w:rsidR="001376A1" w:rsidRPr="002D1DEC" w:rsidRDefault="001376A1" w:rsidP="000F27F6">
      <w:pPr>
        <w:spacing w:after="0" w:line="240" w:lineRule="auto"/>
        <w:jc w:val="center"/>
        <w:rPr>
          <w:rFonts w:ascii="Geometria" w:eastAsia="Times New Roman" w:hAnsi="Geometria" w:cs="Times New Roman"/>
          <w:color w:val="000000"/>
          <w:sz w:val="27"/>
          <w:szCs w:val="27"/>
          <w:lang w:val="kk-KZ"/>
        </w:rPr>
      </w:pPr>
      <w:r>
        <w:rPr>
          <w:rFonts w:ascii="Times New Roman" w:eastAsia="Times New Roman" w:hAnsi="Times New Roman" w:cs="Times New Roman"/>
          <w:b/>
          <w:bCs/>
          <w:color w:val="FF0000"/>
          <w:sz w:val="23"/>
          <w:lang w:val="kk-KZ"/>
        </w:rPr>
        <w:t xml:space="preserve">   </w:t>
      </w:r>
    </w:p>
    <w:p w:rsidR="001376A1" w:rsidRPr="002D1DEC" w:rsidRDefault="001376A1" w:rsidP="001376A1">
      <w:pPr>
        <w:spacing w:after="0" w:line="240" w:lineRule="auto"/>
        <w:rPr>
          <w:rFonts w:ascii="Geometria" w:eastAsia="Times New Roman" w:hAnsi="Geometria" w:cs="Times New Roman"/>
          <w:color w:val="000000"/>
          <w:sz w:val="27"/>
          <w:szCs w:val="27"/>
          <w:lang w:val="kk-KZ"/>
        </w:rPr>
      </w:pPr>
      <w:r w:rsidRPr="002D1DEC">
        <w:rPr>
          <w:rFonts w:ascii="Geometria" w:eastAsia="Times New Roman" w:hAnsi="Geometria" w:cs="Times New Roman"/>
          <w:color w:val="000000"/>
          <w:sz w:val="27"/>
          <w:szCs w:val="27"/>
          <w:lang w:val="kk-KZ"/>
        </w:rPr>
        <w:t> </w:t>
      </w:r>
    </w:p>
    <w:p w:rsidR="000F27F6" w:rsidRDefault="000F27F6"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0F27F6" w:rsidRDefault="000F27F6"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0F27F6" w:rsidRDefault="000F27F6"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4B10AE" w:rsidRDefault="004B10AE" w:rsidP="004B10AE">
      <w:pPr>
        <w:spacing w:after="0" w:line="240" w:lineRule="auto"/>
        <w:rPr>
          <w:rFonts w:ascii="Times New Roman" w:hAnsi="Times New Roman" w:cs="Times New Roman"/>
          <w:b/>
          <w:sz w:val="32"/>
          <w:lang w:val="kk-KZ"/>
        </w:rPr>
      </w:pPr>
      <w:r w:rsidRPr="008B45ED">
        <w:rPr>
          <w:rFonts w:ascii="Times New Roman" w:eastAsia="Times New Roman" w:hAnsi="Times New Roman" w:cs="Times New Roman"/>
          <w:b/>
          <w:bCs/>
          <w:color w:val="000000"/>
          <w:sz w:val="28"/>
          <w:lang w:val="kk-KZ"/>
        </w:rPr>
        <w:t xml:space="preserve">БАҒДАРЛАМА ПАСПОРТЫ.                                 </w:t>
      </w:r>
      <w:r w:rsidRPr="008B45ED">
        <w:rPr>
          <w:rFonts w:ascii="Times New Roman" w:hAnsi="Times New Roman" w:cs="Times New Roman"/>
          <w:b/>
          <w:sz w:val="28"/>
          <w:lang w:val="kk-KZ"/>
        </w:rPr>
        <w:t xml:space="preserve">НЫСАНАЛЫ  ИНДИКАТОРЛАР </w:t>
      </w:r>
    </w:p>
    <w:p w:rsidR="00E5521D" w:rsidRPr="008B45ED" w:rsidRDefault="004B10AE" w:rsidP="00E5521D">
      <w:pPr>
        <w:spacing w:after="0" w:line="240" w:lineRule="auto"/>
        <w:rPr>
          <w:rFonts w:ascii="Times New Roman" w:hAnsi="Times New Roman" w:cs="Times New Roman"/>
          <w:b/>
          <w:sz w:val="28"/>
          <w:lang w:val="kk-KZ"/>
        </w:rPr>
      </w:pPr>
      <w:r w:rsidRPr="008B45ED">
        <w:rPr>
          <w:rFonts w:ascii="Times New Roman" w:hAnsi="Times New Roman" w:cs="Times New Roman"/>
          <w:b/>
          <w:sz w:val="28"/>
          <w:lang w:val="kk-KZ"/>
        </w:rPr>
        <w:t>ЖӘНЕ КҮТІЛЕТІН</w:t>
      </w:r>
      <w:r w:rsidR="00E5521D" w:rsidRPr="008B45ED">
        <w:rPr>
          <w:rFonts w:ascii="Times New Roman" w:hAnsi="Times New Roman" w:cs="Times New Roman"/>
          <w:b/>
          <w:sz w:val="28"/>
          <w:lang w:val="kk-KZ"/>
        </w:rPr>
        <w:t>НӘТИЖЕЛЕР.</w:t>
      </w:r>
    </w:p>
    <w:p w:rsidR="00E5521D" w:rsidRPr="008B45ED" w:rsidRDefault="00E5521D" w:rsidP="00E5521D">
      <w:pPr>
        <w:spacing w:after="0" w:line="240" w:lineRule="auto"/>
        <w:ind w:left="1618"/>
        <w:rPr>
          <w:rFonts w:ascii="Times New Roman" w:eastAsia="Times New Roman" w:hAnsi="Times New Roman" w:cs="Times New Roman"/>
          <w:b/>
          <w:bCs/>
          <w:color w:val="000000"/>
          <w:sz w:val="24"/>
          <w:szCs w:val="27"/>
          <w:lang w:val="kk-KZ"/>
        </w:rPr>
      </w:pPr>
    </w:p>
    <w:p w:rsidR="000F27F6" w:rsidRPr="008B45ED" w:rsidRDefault="00D82436" w:rsidP="00E5521D">
      <w:pPr>
        <w:spacing w:after="0" w:line="240" w:lineRule="auto"/>
        <w:rPr>
          <w:rFonts w:ascii="Times New Roman" w:eastAsia="Times New Roman" w:hAnsi="Times New Roman" w:cs="Times New Roman"/>
          <w:b/>
          <w:bCs/>
          <w:color w:val="000000"/>
          <w:sz w:val="24"/>
          <w:szCs w:val="27"/>
          <w:lang w:val="kk-KZ"/>
        </w:rPr>
      </w:pPr>
      <w:r w:rsidRPr="00D82436">
        <w:rPr>
          <w:rFonts w:ascii="Times New Roman" w:eastAsia="Times New Roman" w:hAnsi="Times New Roman" w:cs="Times New Roman"/>
          <w:b/>
          <w:bCs/>
          <w:noProof/>
          <w:color w:val="000000"/>
          <w:sz w:val="27"/>
          <w:szCs w:val="27"/>
        </w:rPr>
        <w:pict>
          <v:shape id="_x0000_s1031" type="#_x0000_t202" style="position:absolute;margin-left:387.05pt;margin-top:7.35pt;width:1in;height:82.25pt;z-index:251663360">
            <v:textbox style="mso-next-textbox:#_x0000_s1031">
              <w:txbxContent>
                <w:p w:rsidR="00CF3F10" w:rsidRPr="004B10AE" w:rsidRDefault="00CF3F10" w:rsidP="004B10AE">
                  <w:pPr>
                    <w:jc w:val="center"/>
                    <w:rPr>
                      <w:rFonts w:ascii="Times New Roman" w:hAnsi="Times New Roman" w:cs="Times New Roman"/>
                      <w:b/>
                      <w:sz w:val="144"/>
                      <w:szCs w:val="144"/>
                      <w:lang w:val="kk-KZ"/>
                    </w:rPr>
                  </w:pPr>
                  <w:r>
                    <w:rPr>
                      <w:rFonts w:ascii="Times New Roman" w:hAnsi="Times New Roman" w:cs="Times New Roman"/>
                      <w:b/>
                      <w:sz w:val="144"/>
                      <w:szCs w:val="144"/>
                      <w:lang w:val="kk-KZ"/>
                    </w:rPr>
                    <w:t>5</w:t>
                  </w:r>
                </w:p>
              </w:txbxContent>
            </v:textbox>
          </v:shape>
        </w:pict>
      </w:r>
    </w:p>
    <w:p w:rsidR="000F27F6" w:rsidRDefault="00D82436" w:rsidP="001376A1">
      <w:pPr>
        <w:spacing w:after="0" w:line="240" w:lineRule="auto"/>
        <w:ind w:left="1618"/>
        <w:jc w:val="center"/>
        <w:rPr>
          <w:rFonts w:ascii="Times New Roman" w:eastAsia="Times New Roman" w:hAnsi="Times New Roman" w:cs="Times New Roman"/>
          <w:b/>
          <w:bCs/>
          <w:color w:val="000000"/>
          <w:sz w:val="27"/>
          <w:szCs w:val="27"/>
          <w:lang w:val="kk-KZ"/>
        </w:rPr>
      </w:pPr>
      <w:r w:rsidRPr="00D82436">
        <w:rPr>
          <w:rFonts w:ascii="Geometria" w:eastAsia="Times New Roman" w:hAnsi="Geometria" w:cs="Times New Roman"/>
          <w:noProof/>
          <w:color w:val="000000"/>
          <w:sz w:val="27"/>
          <w:szCs w:val="27"/>
        </w:rPr>
        <w:pict>
          <v:shape id="_x0000_s1028" type="#_x0000_t202" style="position:absolute;left:0;text-align:left;margin-left:27.85pt;margin-top:2.6pt;width:1in;height:82.25pt;z-index:251660288">
            <v:textbox style="mso-next-textbox:#_x0000_s1028">
              <w:txbxContent>
                <w:p w:rsidR="00CF3F10" w:rsidRPr="004B10AE" w:rsidRDefault="00CF3F10" w:rsidP="004B10AE">
                  <w:pPr>
                    <w:jc w:val="center"/>
                    <w:rPr>
                      <w:rFonts w:ascii="Times New Roman" w:hAnsi="Times New Roman" w:cs="Times New Roman"/>
                      <w:b/>
                      <w:sz w:val="144"/>
                      <w:szCs w:val="144"/>
                      <w:lang w:val="kk-KZ"/>
                    </w:rPr>
                  </w:pPr>
                  <w:r>
                    <w:rPr>
                      <w:rFonts w:ascii="Times New Roman" w:hAnsi="Times New Roman" w:cs="Times New Roman"/>
                      <w:b/>
                      <w:sz w:val="144"/>
                      <w:szCs w:val="144"/>
                      <w:lang w:val="kk-KZ"/>
                    </w:rPr>
                    <w:t>2</w:t>
                  </w:r>
                </w:p>
              </w:txbxContent>
            </v:textbox>
          </v:shape>
        </w:pict>
      </w:r>
    </w:p>
    <w:p w:rsidR="000F27F6" w:rsidRDefault="000F27F6"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4B10AE" w:rsidRDefault="004B10AE"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4B10AE" w:rsidRDefault="004B10AE" w:rsidP="001376A1">
      <w:pPr>
        <w:spacing w:after="0" w:line="240" w:lineRule="auto"/>
        <w:ind w:left="1618"/>
        <w:jc w:val="center"/>
        <w:rPr>
          <w:rFonts w:ascii="Times New Roman" w:eastAsia="Times New Roman" w:hAnsi="Times New Roman" w:cs="Times New Roman"/>
          <w:b/>
          <w:bCs/>
          <w:color w:val="000000"/>
          <w:sz w:val="27"/>
          <w:szCs w:val="27"/>
          <w:lang w:val="kk-KZ"/>
        </w:rPr>
      </w:pPr>
    </w:p>
    <w:p w:rsidR="000F27F6" w:rsidRPr="002D1DEC" w:rsidRDefault="000F27F6" w:rsidP="001376A1">
      <w:pPr>
        <w:spacing w:after="0" w:line="240" w:lineRule="auto"/>
        <w:ind w:left="1618"/>
        <w:jc w:val="center"/>
        <w:rPr>
          <w:rFonts w:ascii="Geometria" w:eastAsia="Times New Roman" w:hAnsi="Geometria" w:cs="Times New Roman"/>
          <w:color w:val="000000"/>
          <w:sz w:val="27"/>
          <w:szCs w:val="27"/>
          <w:lang w:val="kk-KZ"/>
        </w:rPr>
      </w:pPr>
    </w:p>
    <w:p w:rsidR="001376A1" w:rsidRPr="002D1DEC" w:rsidRDefault="001376A1" w:rsidP="001376A1">
      <w:pPr>
        <w:spacing w:after="0" w:line="240" w:lineRule="auto"/>
        <w:rPr>
          <w:rFonts w:ascii="Geometria" w:eastAsia="Times New Roman" w:hAnsi="Geometria" w:cs="Times New Roman"/>
          <w:color w:val="000000"/>
          <w:sz w:val="27"/>
          <w:szCs w:val="27"/>
          <w:lang w:val="kk-KZ"/>
        </w:rPr>
      </w:pPr>
      <w:r w:rsidRPr="002D1DEC">
        <w:rPr>
          <w:rFonts w:ascii="Geometria" w:eastAsia="Times New Roman" w:hAnsi="Geometria" w:cs="Times New Roman"/>
          <w:color w:val="000000"/>
          <w:sz w:val="27"/>
          <w:szCs w:val="27"/>
          <w:lang w:val="kk-KZ"/>
        </w:rPr>
        <w:t> </w:t>
      </w:r>
    </w:p>
    <w:p w:rsidR="004B10AE" w:rsidRPr="008B45ED" w:rsidRDefault="004B10AE" w:rsidP="004B10AE">
      <w:pPr>
        <w:spacing w:after="0" w:line="240" w:lineRule="auto"/>
        <w:rPr>
          <w:rFonts w:ascii="Geometria" w:eastAsia="Times New Roman" w:hAnsi="Geometria" w:cs="Times New Roman"/>
          <w:color w:val="000000"/>
          <w:sz w:val="33"/>
          <w:szCs w:val="27"/>
          <w:lang w:val="kk-KZ"/>
        </w:rPr>
      </w:pPr>
      <w:r w:rsidRPr="008B45ED">
        <w:rPr>
          <w:rFonts w:ascii="Times New Roman" w:eastAsia="Times New Roman" w:hAnsi="Times New Roman" w:cs="Times New Roman"/>
          <w:b/>
          <w:bCs/>
          <w:color w:val="000000"/>
          <w:sz w:val="28"/>
          <w:szCs w:val="32"/>
          <w:lang w:val="kk-KZ"/>
        </w:rPr>
        <w:t xml:space="preserve">АҒЫМДАҒЫ АХУАЛДЫ ТАЛДАУ.                  </w:t>
      </w:r>
      <w:r w:rsidRPr="008B45ED">
        <w:rPr>
          <w:rFonts w:ascii="Times New Roman" w:hAnsi="Times New Roman" w:cs="Times New Roman"/>
          <w:b/>
          <w:sz w:val="28"/>
          <w:lang w:val="kk-KZ"/>
        </w:rPr>
        <w:t>ІС-ШАРАЛАР ЖОСПАРЫ.</w:t>
      </w:r>
    </w:p>
    <w:p w:rsidR="004B10AE" w:rsidRPr="008B45ED" w:rsidRDefault="004B10AE" w:rsidP="004B10AE">
      <w:pPr>
        <w:spacing w:after="0" w:line="240" w:lineRule="auto"/>
        <w:rPr>
          <w:rFonts w:ascii="Times New Roman" w:eastAsia="Times New Roman" w:hAnsi="Times New Roman" w:cs="Times New Roman"/>
          <w:b/>
          <w:bCs/>
          <w:color w:val="000000"/>
          <w:sz w:val="28"/>
          <w:szCs w:val="32"/>
          <w:lang w:val="kk-KZ"/>
        </w:rPr>
      </w:pPr>
    </w:p>
    <w:p w:rsidR="004B10AE" w:rsidRDefault="004B10AE" w:rsidP="001376A1">
      <w:pPr>
        <w:spacing w:after="0" w:line="240" w:lineRule="auto"/>
        <w:rPr>
          <w:rFonts w:ascii="Times New Roman" w:eastAsia="Times New Roman" w:hAnsi="Times New Roman" w:cs="Times New Roman"/>
          <w:b/>
          <w:bCs/>
          <w:color w:val="000000"/>
          <w:sz w:val="20"/>
          <w:lang w:val="kk-KZ"/>
        </w:rPr>
      </w:pPr>
    </w:p>
    <w:p w:rsidR="004B10AE" w:rsidRDefault="004B10AE" w:rsidP="001376A1">
      <w:pPr>
        <w:spacing w:after="0" w:line="240" w:lineRule="auto"/>
        <w:rPr>
          <w:rFonts w:ascii="Times New Roman" w:eastAsia="Times New Roman" w:hAnsi="Times New Roman" w:cs="Times New Roman"/>
          <w:b/>
          <w:bCs/>
          <w:color w:val="000000"/>
          <w:sz w:val="20"/>
          <w:lang w:val="kk-KZ"/>
        </w:rPr>
      </w:pPr>
    </w:p>
    <w:p w:rsidR="004B10AE" w:rsidRDefault="00D82436" w:rsidP="001376A1">
      <w:pPr>
        <w:spacing w:after="0" w:line="240" w:lineRule="auto"/>
        <w:rPr>
          <w:rFonts w:ascii="Times New Roman" w:eastAsia="Times New Roman" w:hAnsi="Times New Roman" w:cs="Times New Roman"/>
          <w:b/>
          <w:bCs/>
          <w:color w:val="000000"/>
          <w:sz w:val="20"/>
          <w:lang w:val="kk-KZ"/>
        </w:rPr>
      </w:pPr>
      <w:r w:rsidRPr="00D82436">
        <w:rPr>
          <w:rFonts w:ascii="Times New Roman" w:hAnsi="Times New Roman" w:cs="Times New Roman"/>
          <w:b/>
          <w:noProof/>
          <w:sz w:val="144"/>
          <w:szCs w:val="144"/>
        </w:rPr>
        <w:pict>
          <v:shape id="_x0000_s1029" type="#_x0000_t202" style="position:absolute;margin-left:27.85pt;margin-top:1.45pt;width:65.25pt;height:75.05pt;z-index:251661312">
            <v:textbox style="mso-next-textbox:#_x0000_s1029">
              <w:txbxContent>
                <w:p w:rsidR="00CF3F10" w:rsidRPr="004B10AE" w:rsidRDefault="00CF3F10" w:rsidP="004B10AE">
                  <w:pPr>
                    <w:jc w:val="center"/>
                    <w:rPr>
                      <w:rFonts w:ascii="Times New Roman" w:hAnsi="Times New Roman" w:cs="Times New Roman"/>
                      <w:b/>
                      <w:sz w:val="144"/>
                      <w:szCs w:val="144"/>
                      <w:lang w:val="kk-KZ"/>
                    </w:rPr>
                  </w:pPr>
                  <w:r>
                    <w:rPr>
                      <w:rFonts w:ascii="Times New Roman" w:hAnsi="Times New Roman" w:cs="Times New Roman"/>
                      <w:b/>
                      <w:sz w:val="144"/>
                      <w:szCs w:val="144"/>
                      <w:lang w:val="kk-KZ"/>
                    </w:rPr>
                    <w:t>3</w:t>
                  </w:r>
                </w:p>
              </w:txbxContent>
            </v:textbox>
          </v:shape>
        </w:pict>
      </w:r>
    </w:p>
    <w:p w:rsidR="004B10AE" w:rsidRDefault="004B10AE" w:rsidP="001376A1">
      <w:pPr>
        <w:spacing w:after="0" w:line="240" w:lineRule="auto"/>
        <w:rPr>
          <w:rFonts w:ascii="Times New Roman" w:eastAsia="Times New Roman" w:hAnsi="Times New Roman" w:cs="Times New Roman"/>
          <w:b/>
          <w:bCs/>
          <w:color w:val="000000"/>
          <w:sz w:val="20"/>
          <w:lang w:val="kk-KZ"/>
        </w:rPr>
      </w:pPr>
    </w:p>
    <w:p w:rsidR="004B10AE" w:rsidRDefault="004B10AE" w:rsidP="004B10AE">
      <w:pPr>
        <w:rPr>
          <w:rFonts w:ascii="Times New Roman" w:hAnsi="Times New Roman" w:cs="Times New Roman"/>
          <w:b/>
          <w:sz w:val="32"/>
          <w:szCs w:val="144"/>
          <w:lang w:val="kk-KZ"/>
        </w:rPr>
      </w:pPr>
    </w:p>
    <w:p w:rsidR="004B10AE" w:rsidRDefault="004B10AE" w:rsidP="004B10AE">
      <w:pPr>
        <w:rPr>
          <w:rFonts w:ascii="Times New Roman" w:hAnsi="Times New Roman" w:cs="Times New Roman"/>
          <w:b/>
          <w:sz w:val="32"/>
          <w:szCs w:val="144"/>
          <w:lang w:val="kk-KZ"/>
        </w:rPr>
      </w:pPr>
    </w:p>
    <w:p w:rsidR="004B10AE" w:rsidRPr="008B45ED" w:rsidRDefault="004B10AE" w:rsidP="004B10AE">
      <w:pPr>
        <w:rPr>
          <w:rFonts w:ascii="Times New Roman" w:hAnsi="Times New Roman" w:cs="Times New Roman"/>
          <w:b/>
          <w:sz w:val="44"/>
          <w:szCs w:val="144"/>
          <w:lang w:val="kk-KZ"/>
        </w:rPr>
      </w:pPr>
      <w:r w:rsidRPr="008B45ED">
        <w:rPr>
          <w:rFonts w:ascii="Times New Roman" w:eastAsia="Times New Roman" w:hAnsi="Times New Roman" w:cs="Times New Roman"/>
          <w:b/>
          <w:bCs/>
          <w:color w:val="000000"/>
          <w:sz w:val="28"/>
          <w:lang w:val="kk-KZ"/>
        </w:rPr>
        <w:t>МИССИЯСЫ ЖӘНЕ ПАЙЫМЫ.</w:t>
      </w:r>
    </w:p>
    <w:p w:rsidR="004B10AE" w:rsidRDefault="004B10AE" w:rsidP="001376A1">
      <w:pPr>
        <w:spacing w:after="0" w:line="240" w:lineRule="auto"/>
        <w:rPr>
          <w:rFonts w:ascii="Times New Roman" w:eastAsia="Times New Roman" w:hAnsi="Times New Roman" w:cs="Times New Roman"/>
          <w:b/>
          <w:bCs/>
          <w:color w:val="000000"/>
          <w:sz w:val="20"/>
          <w:lang w:val="kk-KZ"/>
        </w:rPr>
      </w:pPr>
    </w:p>
    <w:p w:rsidR="004B10AE" w:rsidRDefault="004B10AE" w:rsidP="001376A1">
      <w:pPr>
        <w:spacing w:after="0" w:line="240" w:lineRule="auto"/>
        <w:rPr>
          <w:rFonts w:ascii="Times New Roman" w:eastAsia="Times New Roman" w:hAnsi="Times New Roman" w:cs="Times New Roman"/>
          <w:b/>
          <w:bCs/>
          <w:color w:val="000000"/>
          <w:sz w:val="20"/>
          <w:lang w:val="kk-KZ"/>
        </w:rPr>
      </w:pPr>
    </w:p>
    <w:p w:rsidR="001376A1" w:rsidRDefault="006D256F" w:rsidP="006D256F">
      <w:pPr>
        <w:spacing w:after="0" w:line="240" w:lineRule="auto"/>
        <w:jc w:val="center"/>
        <w:rPr>
          <w:rFonts w:ascii="Times New Roman" w:eastAsia="Times New Roman" w:hAnsi="Times New Roman" w:cs="Times New Roman"/>
          <w:b/>
          <w:bCs/>
          <w:color w:val="000000"/>
          <w:sz w:val="32"/>
          <w:lang w:val="kk-KZ"/>
        </w:rPr>
      </w:pPr>
      <w:r w:rsidRPr="00E02D38">
        <w:rPr>
          <w:rFonts w:ascii="Times New Roman" w:eastAsia="Times New Roman" w:hAnsi="Times New Roman" w:cs="Times New Roman"/>
          <w:b/>
          <w:color w:val="000000"/>
          <w:sz w:val="32"/>
          <w:szCs w:val="20"/>
          <w:lang w:val="kk-KZ"/>
        </w:rPr>
        <w:lastRenderedPageBreak/>
        <w:t>1 БӨЛІМ .</w:t>
      </w:r>
      <w:r w:rsidR="001376A1" w:rsidRPr="00E02D38">
        <w:rPr>
          <w:rFonts w:ascii="Times New Roman" w:eastAsia="Times New Roman" w:hAnsi="Times New Roman" w:cs="Times New Roman"/>
          <w:b/>
          <w:bCs/>
          <w:color w:val="000000"/>
          <w:sz w:val="32"/>
        </w:rPr>
        <w:t>Бағдарлама паспорты</w:t>
      </w:r>
    </w:p>
    <w:p w:rsidR="00E02D38" w:rsidRPr="00E02D38" w:rsidRDefault="00E02D38" w:rsidP="006D256F">
      <w:pPr>
        <w:spacing w:after="0" w:line="240" w:lineRule="auto"/>
        <w:jc w:val="center"/>
        <w:rPr>
          <w:rFonts w:ascii="Geometria" w:eastAsia="Times New Roman" w:hAnsi="Geometria" w:cs="Times New Roman"/>
          <w:color w:val="000000"/>
          <w:sz w:val="35"/>
          <w:szCs w:val="27"/>
          <w:lang w:val="kk-KZ"/>
        </w:rPr>
      </w:pPr>
    </w:p>
    <w:tbl>
      <w:tblPr>
        <w:tblW w:w="14743"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77"/>
        <w:gridCol w:w="11766"/>
      </w:tblGrid>
      <w:tr w:rsidR="001376A1" w:rsidRPr="00BD35F7" w:rsidTr="004D3518">
        <w:trPr>
          <w:trHeight w:val="29"/>
          <w:tblCellSpacing w:w="0" w:type="dxa"/>
        </w:trPr>
        <w:tc>
          <w:tcPr>
            <w:tcW w:w="2977" w:type="dxa"/>
            <w:tcBorders>
              <w:top w:val="single" w:sz="6" w:space="0" w:color="CCCCCC"/>
              <w:left w:val="single" w:sz="6" w:space="0" w:color="CCCCCC"/>
              <w:bottom w:val="single" w:sz="6" w:space="0" w:color="CCCCCC"/>
              <w:right w:val="single" w:sz="6" w:space="0" w:color="CCCCCC"/>
            </w:tcBorders>
            <w:vAlign w:val="center"/>
            <w:hideMark/>
          </w:tcPr>
          <w:p w:rsidR="001376A1" w:rsidRPr="002D1DEC" w:rsidRDefault="006D256F" w:rsidP="006D256F">
            <w:pPr>
              <w:spacing w:after="0" w:line="29" w:lineRule="atLeast"/>
              <w:ind w:left="20"/>
              <w:rPr>
                <w:rFonts w:ascii="Geometria" w:eastAsia="Times New Roman" w:hAnsi="Geometria" w:cs="Times New Roman"/>
                <w:color w:val="000000"/>
                <w:sz w:val="27"/>
                <w:szCs w:val="27"/>
              </w:rPr>
            </w:pPr>
            <w:r>
              <w:rPr>
                <w:rFonts w:ascii="Times New Roman" w:eastAsia="Times New Roman" w:hAnsi="Times New Roman" w:cs="Times New Roman"/>
                <w:b/>
                <w:bCs/>
                <w:color w:val="000000"/>
                <w:sz w:val="20"/>
                <w:lang w:val="kk-KZ"/>
              </w:rPr>
              <w:t>Бағдарламаның а</w:t>
            </w:r>
            <w:r w:rsidR="001376A1" w:rsidRPr="002D1DEC">
              <w:rPr>
                <w:rFonts w:ascii="Times New Roman" w:eastAsia="Times New Roman" w:hAnsi="Times New Roman" w:cs="Times New Roman"/>
                <w:b/>
                <w:bCs/>
                <w:color w:val="000000"/>
                <w:sz w:val="20"/>
              </w:rPr>
              <w:t>тауы</w:t>
            </w:r>
          </w:p>
        </w:tc>
        <w:tc>
          <w:tcPr>
            <w:tcW w:w="11766" w:type="dxa"/>
            <w:tcBorders>
              <w:top w:val="single" w:sz="6" w:space="0" w:color="CCCCCC"/>
              <w:left w:val="single" w:sz="6" w:space="0" w:color="CCCCCC"/>
              <w:bottom w:val="single" w:sz="6" w:space="0" w:color="CCCCCC"/>
              <w:right w:val="single" w:sz="6" w:space="0" w:color="CCCCCC"/>
            </w:tcBorders>
            <w:vAlign w:val="center"/>
            <w:hideMark/>
          </w:tcPr>
          <w:p w:rsidR="001376A1" w:rsidRPr="000B3E47" w:rsidRDefault="000B3E47" w:rsidP="009C2A6F">
            <w:pPr>
              <w:spacing w:after="0" w:line="240" w:lineRule="auto"/>
              <w:rPr>
                <w:rFonts w:ascii="Geometria" w:eastAsia="Times New Roman" w:hAnsi="Geometria" w:cs="Times New Roman"/>
                <w:color w:val="000000"/>
                <w:sz w:val="27"/>
                <w:szCs w:val="27"/>
                <w:lang w:val="kk-KZ"/>
              </w:rPr>
            </w:pPr>
            <w:r w:rsidRPr="000B3E47">
              <w:rPr>
                <w:rFonts w:ascii="Times New Roman" w:hAnsi="Times New Roman" w:cs="Times New Roman"/>
                <w:b/>
                <w:sz w:val="24"/>
                <w:szCs w:val="24"/>
                <w:lang w:val="kk-KZ"/>
              </w:rPr>
              <w:t xml:space="preserve">Түркістан облысы білім басқармасы Жетісай ауданы білім бөлімінің </w:t>
            </w:r>
            <w:r w:rsidR="009C2A6F">
              <w:rPr>
                <w:rFonts w:ascii="Times New Roman" w:hAnsi="Times New Roman" w:cs="Times New Roman"/>
                <w:b/>
                <w:sz w:val="24"/>
                <w:szCs w:val="24"/>
                <w:lang w:val="kk-KZ"/>
              </w:rPr>
              <w:t>«М. Байзақов атындағы №18</w:t>
            </w:r>
            <w:r w:rsidRPr="000B3E47">
              <w:rPr>
                <w:rFonts w:ascii="Times New Roman" w:hAnsi="Times New Roman" w:cs="Times New Roman"/>
                <w:b/>
                <w:sz w:val="24"/>
                <w:szCs w:val="24"/>
                <w:lang w:val="kk-KZ"/>
              </w:rPr>
              <w:t xml:space="preserve"> жалпы білім беретін мектеп»коммуналдық мемлекеттік мекемесі</w:t>
            </w:r>
            <w:r>
              <w:rPr>
                <w:rFonts w:ascii="Times New Roman" w:hAnsi="Times New Roman" w:cs="Times New Roman"/>
                <w:b/>
                <w:sz w:val="24"/>
                <w:szCs w:val="24"/>
                <w:lang w:val="kk-KZ"/>
              </w:rPr>
              <w:t xml:space="preserve">нің </w:t>
            </w:r>
            <w:r w:rsidR="001376A1" w:rsidRPr="000B3E47">
              <w:rPr>
                <w:rFonts w:ascii="Times New Roman" w:hAnsi="Times New Roman" w:cs="Times New Roman"/>
                <w:sz w:val="24"/>
                <w:szCs w:val="24"/>
                <w:lang w:val="kk-KZ"/>
              </w:rPr>
              <w:t>202</w:t>
            </w:r>
            <w:r w:rsidR="006D256F">
              <w:rPr>
                <w:rFonts w:ascii="Times New Roman" w:hAnsi="Times New Roman" w:cs="Times New Roman"/>
                <w:sz w:val="24"/>
                <w:szCs w:val="24"/>
                <w:lang w:val="kk-KZ"/>
              </w:rPr>
              <w:t>3</w:t>
            </w:r>
            <w:r w:rsidR="001376A1" w:rsidRPr="000B3E47">
              <w:rPr>
                <w:rFonts w:ascii="Times New Roman" w:hAnsi="Times New Roman" w:cs="Times New Roman"/>
                <w:sz w:val="24"/>
                <w:szCs w:val="24"/>
                <w:lang w:val="kk-KZ"/>
              </w:rPr>
              <w:t>–202</w:t>
            </w:r>
            <w:r w:rsidR="006D256F">
              <w:rPr>
                <w:rFonts w:ascii="Times New Roman" w:hAnsi="Times New Roman" w:cs="Times New Roman"/>
                <w:sz w:val="24"/>
                <w:szCs w:val="24"/>
                <w:lang w:val="kk-KZ"/>
              </w:rPr>
              <w:t>8</w:t>
            </w:r>
            <w:r w:rsidR="001376A1" w:rsidRPr="000B3E47">
              <w:rPr>
                <w:rFonts w:ascii="Times New Roman" w:hAnsi="Times New Roman" w:cs="Times New Roman"/>
                <w:sz w:val="24"/>
                <w:szCs w:val="24"/>
                <w:lang w:val="kk-KZ"/>
              </w:rPr>
              <w:t xml:space="preserve"> жылдарға арналған  білім беруді дамыту бағдарламасы</w:t>
            </w:r>
          </w:p>
        </w:tc>
      </w:tr>
      <w:tr w:rsidR="001376A1" w:rsidRPr="00CF3F10" w:rsidTr="004D3518">
        <w:trPr>
          <w:trHeight w:val="1924"/>
          <w:tblCellSpacing w:w="0" w:type="dxa"/>
        </w:trPr>
        <w:tc>
          <w:tcPr>
            <w:tcW w:w="2977" w:type="dxa"/>
            <w:tcBorders>
              <w:top w:val="single" w:sz="6" w:space="0" w:color="CCCCCC"/>
              <w:left w:val="single" w:sz="6" w:space="0" w:color="CCCCCC"/>
              <w:bottom w:val="single" w:sz="6" w:space="0" w:color="CCCCCC"/>
              <w:right w:val="single" w:sz="6" w:space="0" w:color="CCCCCC"/>
            </w:tcBorders>
            <w:vAlign w:val="center"/>
            <w:hideMark/>
          </w:tcPr>
          <w:p w:rsidR="001376A1" w:rsidRPr="002D1DEC" w:rsidRDefault="006D256F" w:rsidP="006D256F">
            <w:pPr>
              <w:spacing w:after="0" w:line="240" w:lineRule="auto"/>
              <w:ind w:left="20"/>
              <w:rPr>
                <w:rFonts w:ascii="Geometria" w:eastAsia="Times New Roman" w:hAnsi="Geometria" w:cs="Times New Roman"/>
                <w:color w:val="000000"/>
                <w:sz w:val="27"/>
                <w:szCs w:val="27"/>
              </w:rPr>
            </w:pPr>
            <w:r>
              <w:rPr>
                <w:rFonts w:ascii="Times New Roman" w:eastAsia="Times New Roman" w:hAnsi="Times New Roman" w:cs="Times New Roman"/>
                <w:b/>
                <w:bCs/>
                <w:color w:val="000000"/>
                <w:sz w:val="20"/>
                <w:lang w:val="kk-KZ"/>
              </w:rPr>
              <w:t>Бағдарламаны ә</w:t>
            </w:r>
            <w:r w:rsidR="001376A1" w:rsidRPr="002D1DEC">
              <w:rPr>
                <w:rFonts w:ascii="Times New Roman" w:eastAsia="Times New Roman" w:hAnsi="Times New Roman" w:cs="Times New Roman"/>
                <w:b/>
                <w:bCs/>
                <w:color w:val="000000"/>
                <w:sz w:val="20"/>
              </w:rPr>
              <w:t>зірлеу үшін негіздеме</w:t>
            </w:r>
          </w:p>
        </w:tc>
        <w:tc>
          <w:tcPr>
            <w:tcW w:w="11766" w:type="dxa"/>
            <w:tcBorders>
              <w:top w:val="single" w:sz="6" w:space="0" w:color="CCCCCC"/>
              <w:left w:val="single" w:sz="6" w:space="0" w:color="CCCCCC"/>
              <w:bottom w:val="single" w:sz="6" w:space="0" w:color="CCCCCC"/>
              <w:right w:val="single" w:sz="6" w:space="0" w:color="CCCCCC"/>
            </w:tcBorders>
            <w:vAlign w:val="center"/>
            <w:hideMark/>
          </w:tcPr>
          <w:p w:rsidR="001376A1" w:rsidRPr="00FA5C1C" w:rsidRDefault="001376A1" w:rsidP="006D256F">
            <w:pPr>
              <w:pStyle w:val="868"/>
              <w:numPr>
                <w:ilvl w:val="0"/>
                <w:numId w:val="16"/>
              </w:numPr>
              <w:rPr>
                <w:rFonts w:ascii="Times New Roman" w:hAnsi="Times New Roman" w:cs="Times New Roman"/>
                <w:sz w:val="24"/>
                <w:szCs w:val="24"/>
                <w:lang w:val="kk-KZ"/>
              </w:rPr>
            </w:pPr>
            <w:r w:rsidRPr="00FA5C1C">
              <w:rPr>
                <w:rFonts w:ascii="Times New Roman" w:hAnsi="Times New Roman" w:cs="Times New Roman"/>
                <w:sz w:val="24"/>
                <w:szCs w:val="24"/>
              </w:rPr>
              <w:t>«Білім туралы» 2007.27.07 ҚР</w:t>
            </w:r>
            <w:hyperlink r:id="rId7" w:anchor="z1" w:history="1">
              <w:r w:rsidRPr="00FA5C1C">
                <w:rPr>
                  <w:rFonts w:ascii="Times New Roman" w:hAnsi="Times New Roman" w:cs="Times New Roman"/>
                  <w:sz w:val="24"/>
                  <w:szCs w:val="24"/>
                </w:rPr>
                <w:t>Заңы</w:t>
              </w:r>
            </w:hyperlink>
            <w:r w:rsidRPr="00FA5C1C">
              <w:rPr>
                <w:rFonts w:ascii="Times New Roman" w:hAnsi="Times New Roman" w:cs="Times New Roman"/>
                <w:sz w:val="24"/>
                <w:szCs w:val="24"/>
              </w:rPr>
              <w:t>;</w:t>
            </w:r>
          </w:p>
          <w:p w:rsidR="001376A1" w:rsidRPr="00FA5C1C" w:rsidRDefault="006D256F" w:rsidP="000958A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 </w:t>
            </w:r>
            <w:r w:rsidR="001376A1" w:rsidRPr="00FA5C1C">
              <w:rPr>
                <w:rFonts w:ascii="Times New Roman" w:hAnsi="Times New Roman" w:cs="Times New Roman"/>
                <w:sz w:val="24"/>
                <w:szCs w:val="24"/>
                <w:lang w:val="kk-KZ"/>
              </w:rPr>
              <w:t>«Педагог мәртебесі туралы» Заңы 2019 жылғы 27 желтоқсандағы № 293-VІ  ҚРЗ;</w:t>
            </w:r>
          </w:p>
          <w:p w:rsidR="006D256F" w:rsidRDefault="006D256F" w:rsidP="000958A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376A1" w:rsidRPr="00FA5C1C">
              <w:rPr>
                <w:rFonts w:ascii="Times New Roman" w:hAnsi="Times New Roman" w:cs="Times New Roman"/>
                <w:sz w:val="24"/>
                <w:szCs w:val="24"/>
                <w:lang w:val="kk-KZ"/>
              </w:rPr>
              <w:t xml:space="preserve"> ҚР мектепке дейінгі, орта, техникалық және кәсіптік білім беруді дамытудың 2023-2029 жылдарға арналған </w:t>
            </w:r>
          </w:p>
          <w:p w:rsidR="001376A1" w:rsidRPr="00FA5C1C" w:rsidRDefault="001376A1" w:rsidP="000958A3">
            <w:pPr>
              <w:spacing w:after="0"/>
              <w:rPr>
                <w:rFonts w:ascii="Times New Roman" w:hAnsi="Times New Roman" w:cs="Times New Roman"/>
                <w:sz w:val="24"/>
                <w:szCs w:val="24"/>
                <w:lang w:val="kk-KZ"/>
              </w:rPr>
            </w:pPr>
            <w:r w:rsidRPr="00FA5C1C">
              <w:rPr>
                <w:rFonts w:ascii="Times New Roman" w:hAnsi="Times New Roman" w:cs="Times New Roman"/>
                <w:sz w:val="24"/>
                <w:szCs w:val="24"/>
                <w:lang w:val="kk-KZ"/>
              </w:rPr>
              <w:t>тұжырымдамасын бекіту туралы ҚР Үкіметінің 2023 жылғы 28 наурыздағы № 249 қаулысы;</w:t>
            </w:r>
          </w:p>
          <w:p w:rsidR="001376A1" w:rsidRPr="00CD2CF0" w:rsidRDefault="006D256F" w:rsidP="00E02D38">
            <w:pPr>
              <w:pStyle w:val="868"/>
              <w:numPr>
                <w:ilvl w:val="0"/>
                <w:numId w:val="0"/>
              </w:numPr>
              <w:ind w:left="187"/>
              <w:rPr>
                <w:rFonts w:ascii="Geometria" w:eastAsia="Times New Roman" w:hAnsi="Geometria" w:cs="Times New Roman"/>
                <w:sz w:val="27"/>
                <w:szCs w:val="27"/>
                <w:lang w:val="kk-KZ"/>
              </w:rPr>
            </w:pPr>
            <w:r>
              <w:rPr>
                <w:rFonts w:ascii="Times New Roman" w:hAnsi="Times New Roman" w:cs="Times New Roman"/>
                <w:sz w:val="24"/>
                <w:szCs w:val="24"/>
                <w:lang w:val="kk-KZ"/>
              </w:rPr>
              <w:t>4. Өңірлік бағдарламалар, білім беруді дамыту жөніндегі жол карталары және т.б.</w:t>
            </w:r>
          </w:p>
        </w:tc>
      </w:tr>
      <w:tr w:rsidR="001376A1" w:rsidRPr="00CF3F10" w:rsidTr="004D3518">
        <w:trPr>
          <w:trHeight w:val="378"/>
          <w:tblCellSpacing w:w="0" w:type="dxa"/>
        </w:trPr>
        <w:tc>
          <w:tcPr>
            <w:tcW w:w="2977" w:type="dxa"/>
            <w:tcBorders>
              <w:top w:val="single" w:sz="6" w:space="0" w:color="CCCCCC"/>
              <w:left w:val="single" w:sz="6" w:space="0" w:color="CCCCCC"/>
              <w:bottom w:val="single" w:sz="6" w:space="0" w:color="CCCCCC"/>
              <w:right w:val="single" w:sz="6" w:space="0" w:color="CCCCCC"/>
            </w:tcBorders>
            <w:vAlign w:val="center"/>
            <w:hideMark/>
          </w:tcPr>
          <w:p w:rsidR="001376A1" w:rsidRPr="002D1DEC" w:rsidRDefault="006D256F" w:rsidP="006D256F">
            <w:pPr>
              <w:spacing w:after="0" w:line="240" w:lineRule="auto"/>
              <w:ind w:left="20"/>
              <w:rPr>
                <w:rFonts w:ascii="Geometria" w:eastAsia="Times New Roman" w:hAnsi="Geometria" w:cs="Times New Roman"/>
                <w:color w:val="000000"/>
                <w:sz w:val="27"/>
                <w:szCs w:val="27"/>
              </w:rPr>
            </w:pPr>
            <w:r>
              <w:rPr>
                <w:rFonts w:ascii="Times New Roman" w:eastAsia="Times New Roman" w:hAnsi="Times New Roman" w:cs="Times New Roman"/>
                <w:b/>
                <w:bCs/>
                <w:color w:val="000000"/>
                <w:sz w:val="20"/>
                <w:lang w:val="kk-KZ"/>
              </w:rPr>
              <w:t xml:space="preserve">Бағдарламаны </w:t>
            </w:r>
            <w:r w:rsidR="001376A1" w:rsidRPr="002D1DEC">
              <w:rPr>
                <w:rFonts w:ascii="Times New Roman" w:eastAsia="Times New Roman" w:hAnsi="Times New Roman" w:cs="Times New Roman"/>
                <w:b/>
                <w:bCs/>
                <w:color w:val="000000"/>
                <w:sz w:val="20"/>
              </w:rPr>
              <w:t>әзірлеуші</w:t>
            </w:r>
          </w:p>
        </w:tc>
        <w:tc>
          <w:tcPr>
            <w:tcW w:w="11766" w:type="dxa"/>
            <w:tcBorders>
              <w:top w:val="single" w:sz="6" w:space="0" w:color="CCCCCC"/>
              <w:left w:val="single" w:sz="6" w:space="0" w:color="CCCCCC"/>
              <w:bottom w:val="single" w:sz="6" w:space="0" w:color="CCCCCC"/>
              <w:right w:val="single" w:sz="6" w:space="0" w:color="CCCCCC"/>
            </w:tcBorders>
            <w:vAlign w:val="center"/>
            <w:hideMark/>
          </w:tcPr>
          <w:p w:rsidR="000B3E47" w:rsidRPr="000B3E47" w:rsidRDefault="001376A1" w:rsidP="000B3E47">
            <w:pPr>
              <w:spacing w:after="0" w:line="240" w:lineRule="auto"/>
              <w:rPr>
                <w:rFonts w:ascii="Times New Roman" w:hAnsi="Times New Roman" w:cs="Times New Roman"/>
                <w:sz w:val="24"/>
                <w:szCs w:val="24"/>
                <w:lang w:val="kk-KZ"/>
              </w:rPr>
            </w:pPr>
            <w:r w:rsidRPr="002D1DEC">
              <w:rPr>
                <w:rFonts w:ascii="Times New Roman" w:eastAsia="Times New Roman" w:hAnsi="Times New Roman" w:cs="Times New Roman"/>
                <w:color w:val="000000"/>
                <w:sz w:val="20"/>
                <w:szCs w:val="20"/>
              </w:rPr>
              <w:t> </w:t>
            </w:r>
            <w:r w:rsidR="000B3E47" w:rsidRPr="000B3E47">
              <w:rPr>
                <w:rFonts w:ascii="Times New Roman" w:hAnsi="Times New Roman" w:cs="Times New Roman"/>
                <w:sz w:val="24"/>
                <w:szCs w:val="24"/>
                <w:lang w:val="kk-KZ"/>
              </w:rPr>
              <w:t xml:space="preserve">Түркістан облысы білім басқармасы  Жетісай ауданы білім бөлімінің </w:t>
            </w:r>
          </w:p>
          <w:p w:rsidR="001376A1" w:rsidRPr="000B3E47" w:rsidRDefault="009C2A6F" w:rsidP="000B3E47">
            <w:pPr>
              <w:spacing w:after="0" w:line="240" w:lineRule="auto"/>
              <w:rPr>
                <w:rFonts w:ascii="Geometria" w:eastAsia="Times New Roman" w:hAnsi="Geometria" w:cs="Times New Roman"/>
                <w:color w:val="000000"/>
                <w:sz w:val="27"/>
                <w:szCs w:val="27"/>
                <w:lang w:val="kk-KZ"/>
              </w:rPr>
            </w:pPr>
            <w:r>
              <w:rPr>
                <w:rFonts w:ascii="Times New Roman" w:hAnsi="Times New Roman" w:cs="Times New Roman"/>
                <w:b/>
                <w:sz w:val="24"/>
                <w:szCs w:val="24"/>
                <w:lang w:val="kk-KZ"/>
              </w:rPr>
              <w:t>«М. Байзақов атындағы №18</w:t>
            </w:r>
            <w:r w:rsidRPr="000B3E47">
              <w:rPr>
                <w:rFonts w:ascii="Times New Roman" w:hAnsi="Times New Roman" w:cs="Times New Roman"/>
                <w:b/>
                <w:sz w:val="24"/>
                <w:szCs w:val="24"/>
                <w:lang w:val="kk-KZ"/>
              </w:rPr>
              <w:t xml:space="preserve"> жалпы білім беретін мектеп»коммуналдық мемлекеттік мекемесі</w:t>
            </w:r>
            <w:r>
              <w:rPr>
                <w:rFonts w:ascii="Times New Roman" w:hAnsi="Times New Roman" w:cs="Times New Roman"/>
                <w:b/>
                <w:sz w:val="24"/>
                <w:szCs w:val="24"/>
                <w:lang w:val="kk-KZ"/>
              </w:rPr>
              <w:t>нің</w:t>
            </w:r>
            <w:r w:rsidR="001376A1">
              <w:rPr>
                <w:rFonts w:ascii="Times New Roman" w:hAnsi="Times New Roman" w:cs="Times New Roman"/>
                <w:sz w:val="24"/>
                <w:szCs w:val="24"/>
                <w:lang w:val="kk-KZ"/>
              </w:rPr>
              <w:t>әкімшілігі және шығармашылық топ мұғалімдері</w:t>
            </w:r>
          </w:p>
        </w:tc>
      </w:tr>
      <w:tr w:rsidR="006D256F" w:rsidRPr="002D1DEC" w:rsidTr="004D3518">
        <w:trPr>
          <w:trHeight w:val="2690"/>
          <w:tblCellSpacing w:w="0" w:type="dxa"/>
        </w:trPr>
        <w:tc>
          <w:tcPr>
            <w:tcW w:w="2977" w:type="dxa"/>
            <w:tcBorders>
              <w:top w:val="single" w:sz="6" w:space="0" w:color="CCCCCC"/>
              <w:left w:val="single" w:sz="6" w:space="0" w:color="CCCCCC"/>
              <w:right w:val="single" w:sz="6" w:space="0" w:color="CCCCCC"/>
            </w:tcBorders>
            <w:vAlign w:val="center"/>
            <w:hideMark/>
          </w:tcPr>
          <w:p w:rsidR="006D256F" w:rsidRPr="006D256F" w:rsidRDefault="006D256F" w:rsidP="006D256F">
            <w:pPr>
              <w:spacing w:after="0" w:line="240" w:lineRule="auto"/>
              <w:ind w:left="20"/>
              <w:rPr>
                <w:rFonts w:ascii="Geometria" w:eastAsia="Times New Roman" w:hAnsi="Geometria" w:cs="Times New Roman"/>
                <w:color w:val="000000"/>
                <w:sz w:val="27"/>
                <w:szCs w:val="27"/>
                <w:lang w:val="kk-KZ"/>
              </w:rPr>
            </w:pPr>
            <w:r>
              <w:rPr>
                <w:rFonts w:ascii="Times New Roman" w:eastAsia="Times New Roman" w:hAnsi="Times New Roman" w:cs="Times New Roman"/>
                <w:b/>
                <w:bCs/>
                <w:color w:val="000000"/>
                <w:sz w:val="20"/>
                <w:lang w:val="kk-KZ"/>
              </w:rPr>
              <w:t>Бағдарламанының м</w:t>
            </w:r>
            <w:r w:rsidRPr="006D256F">
              <w:rPr>
                <w:rFonts w:ascii="Times New Roman" w:eastAsia="Times New Roman" w:hAnsi="Times New Roman" w:cs="Times New Roman"/>
                <w:b/>
                <w:bCs/>
                <w:color w:val="000000"/>
                <w:sz w:val="20"/>
                <w:lang w:val="kk-KZ"/>
              </w:rPr>
              <w:t>ақсат</w:t>
            </w:r>
            <w:r>
              <w:rPr>
                <w:rFonts w:ascii="Times New Roman" w:eastAsia="Times New Roman" w:hAnsi="Times New Roman" w:cs="Times New Roman"/>
                <w:b/>
                <w:bCs/>
                <w:color w:val="000000"/>
                <w:sz w:val="20"/>
                <w:lang w:val="kk-KZ"/>
              </w:rPr>
              <w:t>тары мен міндеттері</w:t>
            </w:r>
          </w:p>
          <w:p w:rsidR="006D256F" w:rsidRPr="006D256F" w:rsidRDefault="006D256F" w:rsidP="000958A3">
            <w:pPr>
              <w:spacing w:after="0" w:line="240" w:lineRule="auto"/>
              <w:ind w:left="20"/>
              <w:jc w:val="center"/>
              <w:rPr>
                <w:rFonts w:ascii="Geometria" w:eastAsia="Times New Roman" w:hAnsi="Geometria" w:cs="Times New Roman"/>
                <w:color w:val="000000"/>
                <w:sz w:val="27"/>
                <w:szCs w:val="27"/>
                <w:lang w:val="kk-KZ"/>
              </w:rPr>
            </w:pPr>
          </w:p>
        </w:tc>
        <w:tc>
          <w:tcPr>
            <w:tcW w:w="11766" w:type="dxa"/>
            <w:tcBorders>
              <w:top w:val="single" w:sz="6" w:space="0" w:color="CCCCCC"/>
              <w:left w:val="single" w:sz="6" w:space="0" w:color="CCCCCC"/>
              <w:right w:val="single" w:sz="6" w:space="0" w:color="CCCCCC"/>
            </w:tcBorders>
            <w:vAlign w:val="center"/>
            <w:hideMark/>
          </w:tcPr>
          <w:p w:rsidR="006D256F" w:rsidRPr="006D256F" w:rsidRDefault="006D256F" w:rsidP="000958A3">
            <w:pPr>
              <w:spacing w:after="0" w:line="240" w:lineRule="auto"/>
              <w:rPr>
                <w:rFonts w:ascii="Geometria" w:eastAsia="Times New Roman" w:hAnsi="Geometria" w:cs="Times New Roman"/>
                <w:color w:val="000000"/>
                <w:sz w:val="27"/>
                <w:szCs w:val="27"/>
                <w:lang w:val="kk-KZ"/>
              </w:rPr>
            </w:pPr>
            <w:r w:rsidRPr="006D256F">
              <w:rPr>
                <w:rFonts w:ascii="Times New Roman" w:eastAsia="Times New Roman" w:hAnsi="Times New Roman" w:cs="Times New Roman"/>
                <w:color w:val="000000"/>
                <w:sz w:val="20"/>
                <w:szCs w:val="20"/>
                <w:lang w:val="kk-KZ"/>
              </w:rPr>
              <w:t> </w:t>
            </w:r>
            <w:r w:rsidRPr="006D256F">
              <w:rPr>
                <w:rFonts w:ascii="Times New Roman" w:hAnsi="Times New Roman" w:cs="Times New Roman"/>
                <w:sz w:val="24"/>
                <w:szCs w:val="24"/>
                <w:lang w:val="kk-KZ"/>
              </w:rPr>
              <w:t xml:space="preserve">Жалпыадамзаттық құндылықтар негізінде </w:t>
            </w:r>
            <w:r>
              <w:rPr>
                <w:rFonts w:ascii="Times New Roman" w:hAnsi="Times New Roman" w:cs="Times New Roman"/>
                <w:sz w:val="24"/>
                <w:szCs w:val="24"/>
                <w:lang w:val="kk-KZ"/>
              </w:rPr>
              <w:t xml:space="preserve">жеке </w:t>
            </w:r>
            <w:r w:rsidRPr="006D256F">
              <w:rPr>
                <w:rFonts w:ascii="Times New Roman" w:hAnsi="Times New Roman" w:cs="Times New Roman"/>
                <w:sz w:val="24"/>
                <w:szCs w:val="24"/>
                <w:lang w:val="kk-KZ"/>
              </w:rPr>
              <w:t>тұлға</w:t>
            </w:r>
            <w:r>
              <w:rPr>
                <w:rFonts w:ascii="Times New Roman" w:hAnsi="Times New Roman" w:cs="Times New Roman"/>
                <w:sz w:val="24"/>
                <w:szCs w:val="24"/>
                <w:lang w:val="kk-KZ"/>
              </w:rPr>
              <w:t xml:space="preserve">ның тілін дамыту, </w:t>
            </w:r>
            <w:r w:rsidRPr="006D256F">
              <w:rPr>
                <w:rFonts w:ascii="Times New Roman" w:hAnsi="Times New Roman" w:cs="Times New Roman"/>
                <w:sz w:val="24"/>
                <w:szCs w:val="24"/>
                <w:lang w:val="kk-KZ"/>
              </w:rPr>
              <w:t>тәрбиелеу және оқыту</w:t>
            </w:r>
            <w:r>
              <w:rPr>
                <w:rFonts w:ascii="Times New Roman" w:hAnsi="Times New Roman" w:cs="Times New Roman"/>
                <w:sz w:val="24"/>
                <w:szCs w:val="24"/>
                <w:lang w:val="kk-KZ"/>
              </w:rPr>
              <w:t>.</w:t>
            </w:r>
          </w:p>
          <w:p w:rsidR="006D256F" w:rsidRPr="009C2A6F" w:rsidRDefault="006D256F" w:rsidP="000958A3">
            <w:pPr>
              <w:pStyle w:val="848"/>
              <w:rPr>
                <w:rFonts w:ascii="Times New Roman" w:hAnsi="Times New Roman" w:cs="Times New Roman"/>
                <w:sz w:val="24"/>
                <w:szCs w:val="24"/>
                <w:lang w:val="kk-KZ"/>
              </w:rPr>
            </w:pPr>
            <w:r w:rsidRPr="006D256F">
              <w:rPr>
                <w:rFonts w:ascii="Times New Roman" w:hAnsi="Times New Roman" w:cs="Times New Roman"/>
                <w:sz w:val="24"/>
                <w:szCs w:val="24"/>
                <w:lang w:val="kk-KZ"/>
              </w:rPr>
              <w:t xml:space="preserve">1. </w:t>
            </w:r>
            <w:r>
              <w:rPr>
                <w:rFonts w:ascii="Times New Roman" w:hAnsi="Times New Roman" w:cs="Times New Roman"/>
                <w:sz w:val="24"/>
                <w:szCs w:val="24"/>
                <w:lang w:val="kk-KZ"/>
              </w:rPr>
              <w:t>М</w:t>
            </w:r>
            <w:r w:rsidRPr="008B331E">
              <w:rPr>
                <w:rFonts w:ascii="Times New Roman" w:eastAsia="Times New Roman" w:hAnsi="Times New Roman" w:cs="Times New Roman"/>
                <w:sz w:val="24"/>
                <w:szCs w:val="24"/>
                <w:lang w:val="kk-KZ"/>
              </w:rPr>
              <w:t>ұғалімдердің кәсіби біліктілігін үздіксіз арттыру;</w:t>
            </w:r>
            <w:r w:rsidRPr="006D256F">
              <w:rPr>
                <w:rFonts w:ascii="Times New Roman" w:hAnsi="Times New Roman" w:cs="Times New Roman"/>
                <w:sz w:val="24"/>
                <w:szCs w:val="24"/>
                <w:lang w:val="kk-KZ"/>
              </w:rPr>
              <w:br/>
              <w:t xml:space="preserve">2. </w:t>
            </w:r>
            <w:r w:rsidRPr="009C2A6F">
              <w:rPr>
                <w:rFonts w:ascii="Times New Roman" w:hAnsi="Times New Roman" w:cs="Times New Roman"/>
                <w:sz w:val="24"/>
                <w:szCs w:val="24"/>
                <w:lang w:val="kk-KZ"/>
              </w:rPr>
              <w:t>Білім алушылардың, педагогтердің және білім беру ұйымдарының сапасын бағалаудың жаңартылған жүйесін енгізу.</w:t>
            </w:r>
          </w:p>
          <w:p w:rsidR="006D256F" w:rsidRDefault="006D256F" w:rsidP="000958A3">
            <w:pPr>
              <w:spacing w:after="0" w:line="240" w:lineRule="auto"/>
              <w:rPr>
                <w:rFonts w:ascii="Times New Roman" w:hAnsi="Times New Roman" w:cs="Times New Roman"/>
                <w:sz w:val="24"/>
                <w:szCs w:val="24"/>
                <w:lang w:val="kk-KZ"/>
              </w:rPr>
            </w:pPr>
            <w:r w:rsidRPr="009C2A6F">
              <w:rPr>
                <w:rFonts w:ascii="Times New Roman" w:hAnsi="Times New Roman" w:cs="Times New Roman"/>
                <w:sz w:val="24"/>
                <w:szCs w:val="24"/>
                <w:lang w:val="kk-KZ"/>
              </w:rPr>
              <w:t>3. Оқытудың қауіпсіз және жайлы ортасын қамтамасыз ету.</w:t>
            </w:r>
            <w:r w:rsidRPr="009C2A6F">
              <w:rPr>
                <w:rFonts w:ascii="Times New Roman" w:hAnsi="Times New Roman" w:cs="Times New Roman"/>
                <w:sz w:val="24"/>
                <w:szCs w:val="24"/>
                <w:lang w:val="kk-KZ"/>
              </w:rPr>
              <w:br/>
              <w:t xml:space="preserve">4. </w:t>
            </w:r>
            <w:r>
              <w:rPr>
                <w:rFonts w:ascii="Times New Roman" w:hAnsi="Times New Roman" w:cs="Times New Roman"/>
                <w:sz w:val="24"/>
                <w:szCs w:val="24"/>
                <w:lang w:val="kk-KZ"/>
              </w:rPr>
              <w:t xml:space="preserve">Оқушылардыңтілдік, </w:t>
            </w:r>
            <w:r w:rsidRPr="009C2A6F">
              <w:rPr>
                <w:rFonts w:ascii="Times New Roman" w:hAnsi="Times New Roman" w:cs="Times New Roman"/>
                <w:sz w:val="24"/>
                <w:szCs w:val="24"/>
                <w:lang w:val="kk-KZ"/>
              </w:rPr>
              <w:t>зияткерлік, рухани-адамгершілік және физикалық дамуын қамтамасыз ету.</w:t>
            </w:r>
            <w:r w:rsidRPr="009C2A6F">
              <w:rPr>
                <w:rFonts w:ascii="Times New Roman" w:hAnsi="Times New Roman" w:cs="Times New Roman"/>
                <w:sz w:val="24"/>
                <w:szCs w:val="24"/>
                <w:lang w:val="kk-KZ"/>
              </w:rPr>
              <w:br/>
              <w:t>5. Мектепті цифрлық инфрақұрылыммен және заманауи материалдық-техникалық базамен жарақтандыру</w:t>
            </w:r>
          </w:p>
          <w:p w:rsidR="006D256F" w:rsidRDefault="006D256F" w:rsidP="000958A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6. </w:t>
            </w:r>
            <w:r>
              <w:rPr>
                <w:rFonts w:ascii="Times New Roman" w:eastAsia="Times New Roman" w:hAnsi="Times New Roman" w:cs="Times New Roman"/>
                <w:color w:val="000000"/>
                <w:sz w:val="24"/>
                <w:szCs w:val="24"/>
                <w:lang w:val="kk-KZ"/>
              </w:rPr>
              <w:t>Б</w:t>
            </w:r>
            <w:r w:rsidRPr="004E4869">
              <w:rPr>
                <w:rFonts w:ascii="Times New Roman" w:eastAsia="Times New Roman" w:hAnsi="Times New Roman" w:cs="Times New Roman"/>
                <w:color w:val="000000"/>
                <w:sz w:val="24"/>
                <w:szCs w:val="24"/>
                <w:lang w:val="kk-KZ"/>
              </w:rPr>
              <w:t>ілім алу үрдісін оқу-әдістемелік жағынан қамтамасыз ету;</w:t>
            </w:r>
          </w:p>
          <w:p w:rsidR="006D256F" w:rsidRPr="002D1DEC" w:rsidRDefault="006D256F" w:rsidP="000958A3">
            <w:pPr>
              <w:spacing w:after="0" w:line="240" w:lineRule="auto"/>
              <w:rPr>
                <w:rFonts w:ascii="Geometria" w:eastAsia="Times New Roman" w:hAnsi="Geometria" w:cs="Times New Roman"/>
                <w:color w:val="000000"/>
                <w:sz w:val="27"/>
                <w:szCs w:val="27"/>
              </w:rPr>
            </w:pPr>
            <w:r>
              <w:rPr>
                <w:rFonts w:ascii="Times New Roman" w:eastAsia="Times New Roman" w:hAnsi="Times New Roman" w:cs="Times New Roman"/>
                <w:color w:val="000000"/>
                <w:sz w:val="24"/>
                <w:szCs w:val="24"/>
                <w:lang w:val="kk-KZ"/>
              </w:rPr>
              <w:t>7.</w:t>
            </w:r>
            <w:r w:rsidRPr="004E4869">
              <w:rPr>
                <w:rFonts w:ascii="Times New Roman" w:eastAsia="Times New Roman" w:hAnsi="Times New Roman" w:cs="Times New Roman"/>
                <w:color w:val="000000"/>
                <w:sz w:val="24"/>
                <w:szCs w:val="24"/>
                <w:lang w:val="kk-KZ"/>
              </w:rPr>
              <w:t>Оқушылардың функционалдық сауаттылығын қалыптастыру;</w:t>
            </w:r>
          </w:p>
        </w:tc>
      </w:tr>
      <w:tr w:rsidR="006D256F" w:rsidRPr="002D1DEC" w:rsidTr="004D3518">
        <w:trPr>
          <w:trHeight w:val="1735"/>
          <w:tblCellSpacing w:w="0" w:type="dxa"/>
        </w:trPr>
        <w:tc>
          <w:tcPr>
            <w:tcW w:w="2977" w:type="dxa"/>
            <w:tcBorders>
              <w:top w:val="single" w:sz="6" w:space="0" w:color="CCCCCC"/>
              <w:left w:val="single" w:sz="6" w:space="0" w:color="CCCCCC"/>
              <w:right w:val="single" w:sz="6" w:space="0" w:color="CCCCCC"/>
            </w:tcBorders>
            <w:vAlign w:val="center"/>
            <w:hideMark/>
          </w:tcPr>
          <w:p w:rsidR="006D256F" w:rsidRPr="002D1DEC" w:rsidRDefault="006D256F" w:rsidP="00E02D38">
            <w:pPr>
              <w:spacing w:after="0" w:line="29" w:lineRule="atLeast"/>
              <w:ind w:left="20"/>
              <w:rPr>
                <w:rFonts w:ascii="Geometria" w:eastAsia="Times New Roman" w:hAnsi="Geometria" w:cs="Times New Roman"/>
                <w:color w:val="000000"/>
                <w:sz w:val="27"/>
                <w:szCs w:val="27"/>
              </w:rPr>
            </w:pPr>
            <w:r w:rsidRPr="002D1DEC">
              <w:rPr>
                <w:rFonts w:ascii="Times New Roman" w:eastAsia="Times New Roman" w:hAnsi="Times New Roman" w:cs="Times New Roman"/>
                <w:b/>
                <w:bCs/>
                <w:color w:val="000000"/>
                <w:sz w:val="20"/>
              </w:rPr>
              <w:t>Күтілетін нәтижелер</w:t>
            </w:r>
            <w:r w:rsidR="00E02D38">
              <w:rPr>
                <w:rFonts w:ascii="Times New Roman" w:eastAsia="Times New Roman" w:hAnsi="Times New Roman" w:cs="Times New Roman"/>
                <w:b/>
                <w:bCs/>
                <w:color w:val="000000"/>
                <w:sz w:val="20"/>
                <w:lang w:val="kk-KZ"/>
              </w:rPr>
              <w:t xml:space="preserve"> і</w:t>
            </w:r>
            <w:r w:rsidRPr="002D1DEC">
              <w:rPr>
                <w:rFonts w:ascii="Times New Roman" w:eastAsia="Times New Roman" w:hAnsi="Times New Roman" w:cs="Times New Roman"/>
                <w:b/>
                <w:bCs/>
                <w:color w:val="000000"/>
                <w:sz w:val="20"/>
              </w:rPr>
              <w:t>ске асыру мерзімдері</w:t>
            </w:r>
          </w:p>
        </w:tc>
        <w:tc>
          <w:tcPr>
            <w:tcW w:w="11766" w:type="dxa"/>
            <w:tcBorders>
              <w:top w:val="single" w:sz="6" w:space="0" w:color="CCCCCC"/>
              <w:left w:val="single" w:sz="6" w:space="0" w:color="CCCCCC"/>
              <w:right w:val="single" w:sz="6" w:space="0" w:color="CCCCCC"/>
            </w:tcBorders>
            <w:vAlign w:val="center"/>
            <w:hideMark/>
          </w:tcPr>
          <w:p w:rsidR="006D256F" w:rsidRPr="00E02D38" w:rsidRDefault="006D256F" w:rsidP="00E02D38">
            <w:pPr>
              <w:spacing w:after="0" w:line="240" w:lineRule="auto"/>
              <w:rPr>
                <w:rFonts w:ascii="Geometria" w:eastAsia="Times New Roman" w:hAnsi="Geometria" w:cs="Times New Roman"/>
                <w:color w:val="000000"/>
                <w:sz w:val="31"/>
                <w:szCs w:val="27"/>
              </w:rPr>
            </w:pP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3 жылдың қыркүйегінен –</w:t>
            </w:r>
            <w:r w:rsidRPr="00E02D38">
              <w:rPr>
                <w:rFonts w:ascii="Times New Roman" w:eastAsia="Times New Roman" w:hAnsi="Times New Roman" w:cs="Times New Roman"/>
                <w:color w:val="000000"/>
                <w:sz w:val="24"/>
                <w:szCs w:val="20"/>
              </w:rPr>
              <w:t xml:space="preserve"> 202</w:t>
            </w:r>
            <w:r w:rsidRPr="00E02D38">
              <w:rPr>
                <w:rFonts w:ascii="Times New Roman" w:eastAsia="Times New Roman" w:hAnsi="Times New Roman" w:cs="Times New Roman"/>
                <w:color w:val="000000"/>
                <w:sz w:val="24"/>
                <w:szCs w:val="20"/>
                <w:lang w:val="kk-KZ"/>
              </w:rPr>
              <w:t xml:space="preserve">8 </w:t>
            </w:r>
            <w:r w:rsidRPr="00E02D38">
              <w:rPr>
                <w:rFonts w:ascii="Times New Roman" w:eastAsia="Times New Roman" w:hAnsi="Times New Roman" w:cs="Times New Roman"/>
                <w:color w:val="000000"/>
                <w:sz w:val="24"/>
                <w:szCs w:val="20"/>
              </w:rPr>
              <w:t>ж</w:t>
            </w:r>
            <w:r w:rsidRPr="00E02D38">
              <w:rPr>
                <w:rFonts w:ascii="Times New Roman" w:eastAsia="Times New Roman" w:hAnsi="Times New Roman" w:cs="Times New Roman"/>
                <w:color w:val="000000"/>
                <w:sz w:val="24"/>
                <w:szCs w:val="20"/>
                <w:lang w:val="kk-KZ"/>
              </w:rPr>
              <w:t>ылғы маусым аралығы</w:t>
            </w:r>
            <w:r w:rsidRPr="00E02D38">
              <w:rPr>
                <w:rFonts w:ascii="Times New Roman" w:eastAsia="Times New Roman" w:hAnsi="Times New Roman" w:cs="Times New Roman"/>
                <w:color w:val="000000"/>
                <w:sz w:val="24"/>
                <w:szCs w:val="20"/>
              </w:rPr>
              <w:t>.</w:t>
            </w:r>
          </w:p>
          <w:p w:rsidR="006D256F" w:rsidRPr="00E02D38" w:rsidRDefault="006D256F" w:rsidP="00E02D38">
            <w:pPr>
              <w:spacing w:after="0" w:line="240" w:lineRule="auto"/>
              <w:rPr>
                <w:rFonts w:ascii="Geometria" w:eastAsia="Times New Roman" w:hAnsi="Geometria" w:cs="Times New Roman"/>
                <w:color w:val="000000"/>
                <w:sz w:val="31"/>
                <w:szCs w:val="27"/>
              </w:rPr>
            </w:pP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2</w:t>
            </w: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3</w:t>
            </w:r>
            <w:r w:rsidRPr="00E02D38">
              <w:rPr>
                <w:rFonts w:ascii="Times New Roman" w:eastAsia="Times New Roman" w:hAnsi="Times New Roman" w:cs="Times New Roman"/>
                <w:color w:val="000000"/>
                <w:sz w:val="24"/>
                <w:szCs w:val="20"/>
              </w:rPr>
              <w:t>жыл)   Дайындық</w:t>
            </w:r>
          </w:p>
          <w:p w:rsidR="006D256F" w:rsidRPr="00E02D38" w:rsidRDefault="006D256F" w:rsidP="00E02D38">
            <w:pPr>
              <w:spacing w:after="0" w:line="240" w:lineRule="auto"/>
              <w:rPr>
                <w:rFonts w:ascii="Geometria" w:eastAsia="Times New Roman" w:hAnsi="Geometria" w:cs="Times New Roman"/>
                <w:color w:val="000000"/>
                <w:sz w:val="31"/>
                <w:szCs w:val="27"/>
              </w:rPr>
            </w:pPr>
            <w:r w:rsidRPr="00E02D38">
              <w:rPr>
                <w:rFonts w:ascii="Times New Roman" w:eastAsia="Times New Roman" w:hAnsi="Times New Roman" w:cs="Times New Roman"/>
                <w:color w:val="000000"/>
                <w:sz w:val="24"/>
                <w:szCs w:val="20"/>
              </w:rPr>
              <w:t>(202</w:t>
            </w:r>
            <w:r w:rsidRPr="00E02D38">
              <w:rPr>
                <w:rFonts w:ascii="Times New Roman" w:eastAsia="Times New Roman" w:hAnsi="Times New Roman" w:cs="Times New Roman"/>
                <w:color w:val="000000"/>
                <w:sz w:val="24"/>
                <w:szCs w:val="20"/>
                <w:lang w:val="kk-KZ"/>
              </w:rPr>
              <w:t>3</w:t>
            </w: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4</w:t>
            </w:r>
            <w:r w:rsidRPr="00E02D38">
              <w:rPr>
                <w:rFonts w:ascii="Times New Roman" w:eastAsia="Times New Roman" w:hAnsi="Times New Roman" w:cs="Times New Roman"/>
                <w:color w:val="000000"/>
                <w:sz w:val="24"/>
                <w:szCs w:val="20"/>
              </w:rPr>
              <w:t>жыл) Практикалық</w:t>
            </w:r>
          </w:p>
          <w:p w:rsidR="006D256F" w:rsidRPr="00E02D38" w:rsidRDefault="006D256F" w:rsidP="00E02D38">
            <w:pPr>
              <w:spacing w:after="0" w:line="102" w:lineRule="atLeast"/>
              <w:rPr>
                <w:rFonts w:ascii="Times New Roman" w:eastAsia="Times New Roman" w:hAnsi="Times New Roman" w:cs="Times New Roman"/>
                <w:color w:val="000000"/>
                <w:sz w:val="24"/>
                <w:szCs w:val="20"/>
                <w:lang w:val="kk-KZ"/>
              </w:rPr>
            </w:pP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4</w:t>
            </w:r>
            <w:r w:rsidRPr="00E02D38">
              <w:rPr>
                <w:rFonts w:ascii="Times New Roman" w:eastAsia="Times New Roman" w:hAnsi="Times New Roman" w:cs="Times New Roman"/>
                <w:color w:val="000000"/>
                <w:sz w:val="24"/>
                <w:szCs w:val="20"/>
              </w:rPr>
              <w:t xml:space="preserve"> – 202</w:t>
            </w:r>
            <w:r w:rsidRPr="00E02D38">
              <w:rPr>
                <w:rFonts w:ascii="Times New Roman" w:eastAsia="Times New Roman" w:hAnsi="Times New Roman" w:cs="Times New Roman"/>
                <w:color w:val="000000"/>
                <w:sz w:val="24"/>
                <w:szCs w:val="20"/>
                <w:lang w:val="kk-KZ"/>
              </w:rPr>
              <w:t>5</w:t>
            </w:r>
            <w:r w:rsidRPr="00E02D38">
              <w:rPr>
                <w:rFonts w:ascii="Times New Roman" w:eastAsia="Times New Roman" w:hAnsi="Times New Roman" w:cs="Times New Roman"/>
                <w:color w:val="000000"/>
                <w:sz w:val="24"/>
                <w:szCs w:val="20"/>
              </w:rPr>
              <w:t xml:space="preserve"> жыл) Практикалық</w:t>
            </w:r>
          </w:p>
          <w:p w:rsidR="006D256F" w:rsidRPr="00E02D38" w:rsidRDefault="006D256F" w:rsidP="00E02D38">
            <w:pPr>
              <w:spacing w:after="0" w:line="102" w:lineRule="atLeast"/>
              <w:rPr>
                <w:rFonts w:ascii="Times New Roman" w:eastAsia="Times New Roman" w:hAnsi="Times New Roman" w:cs="Times New Roman"/>
                <w:color w:val="000000"/>
                <w:sz w:val="24"/>
                <w:szCs w:val="20"/>
                <w:lang w:val="kk-KZ"/>
              </w:rPr>
            </w:pPr>
            <w:r w:rsidRPr="00E02D38">
              <w:rPr>
                <w:rFonts w:ascii="Times New Roman" w:eastAsia="Times New Roman" w:hAnsi="Times New Roman" w:cs="Times New Roman"/>
                <w:color w:val="000000"/>
                <w:sz w:val="24"/>
                <w:szCs w:val="20"/>
              </w:rPr>
              <w:t>(202</w:t>
            </w:r>
            <w:r w:rsidRPr="00E02D38">
              <w:rPr>
                <w:rFonts w:ascii="Times New Roman" w:eastAsia="Times New Roman" w:hAnsi="Times New Roman" w:cs="Times New Roman"/>
                <w:color w:val="000000"/>
                <w:sz w:val="24"/>
                <w:szCs w:val="20"/>
                <w:lang w:val="kk-KZ"/>
              </w:rPr>
              <w:t>5</w:t>
            </w:r>
            <w:r w:rsidRPr="00E02D38">
              <w:rPr>
                <w:rFonts w:ascii="Times New Roman" w:eastAsia="Times New Roman" w:hAnsi="Times New Roman" w:cs="Times New Roman"/>
                <w:color w:val="000000"/>
                <w:sz w:val="24"/>
                <w:szCs w:val="20"/>
              </w:rPr>
              <w:t xml:space="preserve"> – 202</w:t>
            </w:r>
            <w:r w:rsidRPr="00E02D38">
              <w:rPr>
                <w:rFonts w:ascii="Times New Roman" w:eastAsia="Times New Roman" w:hAnsi="Times New Roman" w:cs="Times New Roman"/>
                <w:color w:val="000000"/>
                <w:sz w:val="24"/>
                <w:szCs w:val="20"/>
                <w:lang w:val="kk-KZ"/>
              </w:rPr>
              <w:t>6</w:t>
            </w:r>
            <w:r w:rsidRPr="00E02D38">
              <w:rPr>
                <w:rFonts w:ascii="Times New Roman" w:eastAsia="Times New Roman" w:hAnsi="Times New Roman" w:cs="Times New Roman"/>
                <w:color w:val="000000"/>
                <w:sz w:val="24"/>
                <w:szCs w:val="20"/>
              </w:rPr>
              <w:t xml:space="preserve"> жыл) Практикалық</w:t>
            </w:r>
          </w:p>
          <w:p w:rsidR="006D256F" w:rsidRDefault="006D256F" w:rsidP="00E02D38">
            <w:pPr>
              <w:spacing w:after="0" w:line="102" w:lineRule="atLeast"/>
              <w:rPr>
                <w:rFonts w:ascii="Times New Roman" w:eastAsia="Times New Roman" w:hAnsi="Times New Roman" w:cs="Times New Roman"/>
                <w:color w:val="000000"/>
                <w:sz w:val="24"/>
                <w:szCs w:val="20"/>
                <w:lang w:val="kk-KZ"/>
              </w:rPr>
            </w:pPr>
            <w:r w:rsidRPr="00E02D38">
              <w:rPr>
                <w:rFonts w:ascii="Times New Roman" w:eastAsia="Times New Roman" w:hAnsi="Times New Roman" w:cs="Times New Roman"/>
                <w:color w:val="000000"/>
                <w:sz w:val="24"/>
                <w:szCs w:val="20"/>
              </w:rPr>
              <w:t> (202</w:t>
            </w:r>
            <w:r w:rsidRPr="00E02D38">
              <w:rPr>
                <w:rFonts w:ascii="Times New Roman" w:eastAsia="Times New Roman" w:hAnsi="Times New Roman" w:cs="Times New Roman"/>
                <w:color w:val="000000"/>
                <w:sz w:val="24"/>
                <w:szCs w:val="20"/>
                <w:lang w:val="kk-KZ"/>
              </w:rPr>
              <w:t>6</w:t>
            </w:r>
            <w:r w:rsidRPr="00E02D38">
              <w:rPr>
                <w:rFonts w:ascii="Times New Roman" w:eastAsia="Times New Roman" w:hAnsi="Times New Roman" w:cs="Times New Roman"/>
                <w:color w:val="000000"/>
                <w:sz w:val="24"/>
                <w:szCs w:val="20"/>
              </w:rPr>
              <w:t xml:space="preserve"> – 202</w:t>
            </w:r>
            <w:r w:rsidRPr="00E02D38">
              <w:rPr>
                <w:rFonts w:ascii="Times New Roman" w:eastAsia="Times New Roman" w:hAnsi="Times New Roman" w:cs="Times New Roman"/>
                <w:color w:val="000000"/>
                <w:sz w:val="24"/>
                <w:szCs w:val="20"/>
                <w:lang w:val="kk-KZ"/>
              </w:rPr>
              <w:t>7</w:t>
            </w:r>
            <w:r w:rsidRPr="00E02D38">
              <w:rPr>
                <w:rFonts w:ascii="Times New Roman" w:eastAsia="Times New Roman" w:hAnsi="Times New Roman" w:cs="Times New Roman"/>
                <w:color w:val="000000"/>
                <w:sz w:val="24"/>
                <w:szCs w:val="20"/>
              </w:rPr>
              <w:t xml:space="preserve"> жыл)  Нәтижелік</w:t>
            </w:r>
          </w:p>
          <w:p w:rsidR="00E02D38" w:rsidRPr="00E02D38" w:rsidRDefault="00E02D38" w:rsidP="00E02D38">
            <w:pPr>
              <w:spacing w:after="0" w:line="102" w:lineRule="atLeast"/>
              <w:rPr>
                <w:rFonts w:ascii="Geometria" w:eastAsia="Times New Roman" w:hAnsi="Geometria" w:cs="Times New Roman"/>
                <w:color w:val="000000"/>
                <w:sz w:val="27"/>
                <w:szCs w:val="27"/>
                <w:lang w:val="kk-KZ"/>
              </w:rPr>
            </w:pPr>
            <w:r w:rsidRPr="00E02D38">
              <w:rPr>
                <w:rFonts w:ascii="Times New Roman" w:eastAsia="Times New Roman" w:hAnsi="Times New Roman" w:cs="Times New Roman"/>
                <w:color w:val="000000"/>
                <w:sz w:val="24"/>
                <w:szCs w:val="20"/>
              </w:rPr>
              <w:t>(202</w:t>
            </w:r>
            <w:r>
              <w:rPr>
                <w:rFonts w:ascii="Times New Roman" w:eastAsia="Times New Roman" w:hAnsi="Times New Roman" w:cs="Times New Roman"/>
                <w:color w:val="000000"/>
                <w:sz w:val="24"/>
                <w:szCs w:val="20"/>
                <w:lang w:val="kk-KZ"/>
              </w:rPr>
              <w:t>7</w:t>
            </w:r>
            <w:r w:rsidRPr="00E02D38">
              <w:rPr>
                <w:rFonts w:ascii="Times New Roman" w:eastAsia="Times New Roman" w:hAnsi="Times New Roman" w:cs="Times New Roman"/>
                <w:color w:val="000000"/>
                <w:sz w:val="24"/>
                <w:szCs w:val="20"/>
              </w:rPr>
              <w:t xml:space="preserve"> – 202</w:t>
            </w:r>
            <w:r>
              <w:rPr>
                <w:rFonts w:ascii="Times New Roman" w:eastAsia="Times New Roman" w:hAnsi="Times New Roman" w:cs="Times New Roman"/>
                <w:color w:val="000000"/>
                <w:sz w:val="24"/>
                <w:szCs w:val="20"/>
                <w:lang w:val="kk-KZ"/>
              </w:rPr>
              <w:t>8</w:t>
            </w:r>
            <w:r w:rsidRPr="00E02D38">
              <w:rPr>
                <w:rFonts w:ascii="Times New Roman" w:eastAsia="Times New Roman" w:hAnsi="Times New Roman" w:cs="Times New Roman"/>
                <w:color w:val="000000"/>
                <w:sz w:val="24"/>
                <w:szCs w:val="20"/>
              </w:rPr>
              <w:t xml:space="preserve"> жыл)  Нәтижелік</w:t>
            </w:r>
          </w:p>
        </w:tc>
      </w:tr>
      <w:tr w:rsidR="001376A1" w:rsidRPr="00CF3F10" w:rsidTr="004D3518">
        <w:trPr>
          <w:trHeight w:val="102"/>
          <w:tblCellSpacing w:w="0" w:type="dxa"/>
        </w:trPr>
        <w:tc>
          <w:tcPr>
            <w:tcW w:w="2977" w:type="dxa"/>
            <w:tcBorders>
              <w:top w:val="single" w:sz="6" w:space="0" w:color="CCCCCC"/>
              <w:left w:val="single" w:sz="6" w:space="0" w:color="CCCCCC"/>
              <w:bottom w:val="single" w:sz="6" w:space="0" w:color="CCCCCC"/>
              <w:right w:val="single" w:sz="6" w:space="0" w:color="CCCCCC"/>
            </w:tcBorders>
            <w:vAlign w:val="center"/>
            <w:hideMark/>
          </w:tcPr>
          <w:p w:rsidR="001376A1" w:rsidRDefault="001376A1" w:rsidP="000958A3">
            <w:pPr>
              <w:spacing w:after="0" w:line="102" w:lineRule="atLeast"/>
              <w:jc w:val="center"/>
              <w:rPr>
                <w:rFonts w:ascii="Times New Roman" w:eastAsia="Times New Roman" w:hAnsi="Times New Roman" w:cs="Times New Roman"/>
                <w:b/>
                <w:bCs/>
                <w:color w:val="000000"/>
                <w:sz w:val="20"/>
                <w:lang w:val="kk-KZ"/>
              </w:rPr>
            </w:pPr>
          </w:p>
          <w:p w:rsidR="001376A1" w:rsidRPr="00FE1E3F" w:rsidRDefault="001376A1" w:rsidP="00E02D38">
            <w:pPr>
              <w:spacing w:after="0" w:line="102" w:lineRule="atLeast"/>
              <w:rPr>
                <w:rFonts w:ascii="Times New Roman" w:eastAsia="Times New Roman" w:hAnsi="Times New Roman" w:cs="Times New Roman"/>
                <w:b/>
                <w:bCs/>
                <w:color w:val="000000"/>
                <w:sz w:val="20"/>
                <w:lang w:val="kk-KZ"/>
              </w:rPr>
            </w:pPr>
            <w:r>
              <w:rPr>
                <w:rFonts w:ascii="Times New Roman" w:eastAsia="Times New Roman" w:hAnsi="Times New Roman" w:cs="Times New Roman"/>
                <w:b/>
                <w:bCs/>
                <w:color w:val="000000"/>
                <w:sz w:val="20"/>
                <w:lang w:val="kk-KZ"/>
              </w:rPr>
              <w:t>Қаржыландыру көздері</w:t>
            </w:r>
          </w:p>
        </w:tc>
        <w:tc>
          <w:tcPr>
            <w:tcW w:w="11766" w:type="dxa"/>
            <w:tcBorders>
              <w:top w:val="single" w:sz="6" w:space="0" w:color="CCCCCC"/>
              <w:left w:val="single" w:sz="6" w:space="0" w:color="CCCCCC"/>
              <w:bottom w:val="single" w:sz="6" w:space="0" w:color="CCCCCC"/>
              <w:right w:val="single" w:sz="6" w:space="0" w:color="CCCCCC"/>
            </w:tcBorders>
            <w:vAlign w:val="center"/>
            <w:hideMark/>
          </w:tcPr>
          <w:p w:rsidR="001376A1" w:rsidRPr="00FE1E3F" w:rsidRDefault="001376A1" w:rsidP="00E02D38">
            <w:pPr>
              <w:spacing w:after="0" w:line="240" w:lineRule="auto"/>
              <w:rPr>
                <w:rFonts w:ascii="Times New Roman" w:eastAsia="Times New Roman" w:hAnsi="Times New Roman" w:cs="Times New Roman"/>
                <w:color w:val="000000"/>
                <w:sz w:val="20"/>
                <w:szCs w:val="20"/>
                <w:lang w:val="kk-KZ"/>
              </w:rPr>
            </w:pPr>
            <w:r w:rsidRPr="00E02D38">
              <w:rPr>
                <w:rFonts w:ascii="Times New Roman" w:eastAsia="Times New Roman" w:hAnsi="Times New Roman" w:cs="Times New Roman"/>
                <w:color w:val="000000"/>
                <w:sz w:val="24"/>
                <w:szCs w:val="20"/>
                <w:lang w:val="kk-KZ"/>
              </w:rPr>
              <w:t>Жергілікті бюджет, Қамқоршылық кеңес, «Жомарт түлек» жобасы, демеушілік және қайырымдылық көмек.</w:t>
            </w:r>
          </w:p>
        </w:tc>
      </w:tr>
    </w:tbl>
    <w:p w:rsidR="001376A1" w:rsidRPr="00C11DFE" w:rsidRDefault="001376A1" w:rsidP="001376A1">
      <w:pPr>
        <w:spacing w:after="0" w:line="240" w:lineRule="auto"/>
        <w:rPr>
          <w:rFonts w:ascii="Geometria" w:eastAsia="Times New Roman" w:hAnsi="Geometria" w:cs="Times New Roman"/>
          <w:color w:val="000000"/>
          <w:sz w:val="27"/>
          <w:szCs w:val="27"/>
          <w:lang w:val="kk-KZ"/>
        </w:rPr>
      </w:pPr>
      <w:r w:rsidRPr="00FE1E3F">
        <w:rPr>
          <w:rFonts w:ascii="Geometria" w:eastAsia="Times New Roman" w:hAnsi="Geometria" w:cs="Times New Roman"/>
          <w:color w:val="000000"/>
          <w:sz w:val="27"/>
          <w:szCs w:val="27"/>
          <w:lang w:val="kk-KZ"/>
        </w:rPr>
        <w:t> </w:t>
      </w:r>
    </w:p>
    <w:p w:rsidR="00627F0D" w:rsidRDefault="00627F0D" w:rsidP="001376A1">
      <w:pPr>
        <w:spacing w:after="0" w:line="240" w:lineRule="auto"/>
        <w:jc w:val="center"/>
        <w:rPr>
          <w:rFonts w:ascii="Times New Roman" w:eastAsia="Times New Roman" w:hAnsi="Times New Roman" w:cs="Times New Roman"/>
          <w:b/>
          <w:bCs/>
          <w:color w:val="000000"/>
          <w:sz w:val="32"/>
          <w:lang w:val="kk-KZ"/>
        </w:rPr>
      </w:pPr>
    </w:p>
    <w:p w:rsidR="001376A1" w:rsidRDefault="00E02D38" w:rsidP="001376A1">
      <w:pPr>
        <w:spacing w:after="0" w:line="240" w:lineRule="auto"/>
        <w:jc w:val="center"/>
        <w:rPr>
          <w:rFonts w:ascii="Times New Roman" w:eastAsia="Times New Roman" w:hAnsi="Times New Roman" w:cs="Times New Roman"/>
          <w:b/>
          <w:bCs/>
          <w:color w:val="000000"/>
          <w:sz w:val="32"/>
          <w:lang w:val="kk-KZ"/>
        </w:rPr>
      </w:pPr>
      <w:r w:rsidRPr="00E02D38">
        <w:rPr>
          <w:rFonts w:ascii="Times New Roman" w:eastAsia="Times New Roman" w:hAnsi="Times New Roman" w:cs="Times New Roman"/>
          <w:b/>
          <w:bCs/>
          <w:color w:val="000000"/>
          <w:sz w:val="32"/>
          <w:lang w:val="kk-KZ"/>
        </w:rPr>
        <w:lastRenderedPageBreak/>
        <w:t>2 БӨЛІМ. Ағымдағы ахуалды талдау.</w:t>
      </w:r>
    </w:p>
    <w:p w:rsidR="00B502BA" w:rsidRDefault="00B502BA" w:rsidP="001376A1">
      <w:pPr>
        <w:spacing w:after="0" w:line="240" w:lineRule="auto"/>
        <w:jc w:val="center"/>
        <w:rPr>
          <w:rFonts w:ascii="Times New Roman" w:eastAsia="Times New Roman" w:hAnsi="Times New Roman" w:cs="Times New Roman"/>
          <w:b/>
          <w:bCs/>
          <w:color w:val="000000"/>
          <w:sz w:val="32"/>
          <w:lang w:val="kk-KZ"/>
        </w:rPr>
      </w:pPr>
    </w:p>
    <w:p w:rsidR="004D3518" w:rsidRPr="004D3518" w:rsidRDefault="004D3518" w:rsidP="004D3518">
      <w:pPr>
        <w:spacing w:after="0"/>
        <w:jc w:val="both"/>
        <w:rPr>
          <w:rFonts w:ascii="Times New Roman" w:hAnsi="Times New Roman" w:cs="Times New Roman"/>
          <w:bCs/>
          <w:sz w:val="24"/>
          <w:szCs w:val="24"/>
          <w:lang w:val="kk-KZ"/>
        </w:rPr>
      </w:pPr>
      <w:r w:rsidRPr="004D3518">
        <w:rPr>
          <w:rFonts w:ascii="Times New Roman" w:hAnsi="Times New Roman" w:cs="Times New Roman"/>
          <w:sz w:val="24"/>
          <w:szCs w:val="24"/>
          <w:lang w:val="kk-KZ"/>
        </w:rPr>
        <w:t xml:space="preserve">     Мектеп қызметінің ағымдағы жағдайына қысқаша сипаттама.  </w:t>
      </w:r>
      <w:r w:rsidR="00B502BA">
        <w:rPr>
          <w:rFonts w:ascii="Times New Roman" w:hAnsi="Times New Roman" w:cs="Times New Roman"/>
          <w:bCs/>
          <w:sz w:val="24"/>
          <w:szCs w:val="24"/>
          <w:lang w:val="kk-KZ"/>
        </w:rPr>
        <w:t>19</w:t>
      </w:r>
      <w:r w:rsidR="00471B55">
        <w:rPr>
          <w:rFonts w:ascii="Times New Roman" w:hAnsi="Times New Roman" w:cs="Times New Roman"/>
          <w:bCs/>
          <w:sz w:val="24"/>
          <w:szCs w:val="24"/>
          <w:lang w:val="kk-KZ"/>
        </w:rPr>
        <w:t>93</w:t>
      </w:r>
      <w:r w:rsidRPr="004D3518">
        <w:rPr>
          <w:rFonts w:ascii="Times New Roman" w:hAnsi="Times New Roman" w:cs="Times New Roman"/>
          <w:bCs/>
          <w:sz w:val="24"/>
          <w:szCs w:val="24"/>
          <w:lang w:val="kk-KZ"/>
        </w:rPr>
        <w:t xml:space="preserve"> жыл</w:t>
      </w:r>
      <w:r w:rsidR="00471B55">
        <w:rPr>
          <w:rFonts w:ascii="Times New Roman" w:hAnsi="Times New Roman" w:cs="Times New Roman"/>
          <w:bCs/>
          <w:sz w:val="24"/>
          <w:szCs w:val="24"/>
          <w:lang w:val="kk-KZ"/>
        </w:rPr>
        <w:t>ға дейін</w:t>
      </w:r>
      <w:r w:rsidR="00B502BA">
        <w:rPr>
          <w:rFonts w:ascii="Times New Roman" w:hAnsi="Times New Roman" w:cs="Times New Roman"/>
          <w:bCs/>
          <w:sz w:val="24"/>
          <w:szCs w:val="24"/>
          <w:lang w:val="kk-KZ"/>
        </w:rPr>
        <w:t xml:space="preserve">Ж. Жабаев </w:t>
      </w:r>
      <w:r w:rsidRPr="004D3518">
        <w:rPr>
          <w:rFonts w:ascii="Times New Roman" w:hAnsi="Times New Roman" w:cs="Times New Roman"/>
          <w:bCs/>
          <w:sz w:val="24"/>
          <w:szCs w:val="24"/>
          <w:lang w:val="kk-KZ"/>
        </w:rPr>
        <w:t>атындағы орта</w:t>
      </w:r>
      <w:r w:rsidR="00B502BA">
        <w:rPr>
          <w:rFonts w:ascii="Times New Roman" w:hAnsi="Times New Roman" w:cs="Times New Roman"/>
          <w:bCs/>
          <w:sz w:val="24"/>
          <w:szCs w:val="24"/>
          <w:lang w:val="kk-KZ"/>
        </w:rPr>
        <w:t>лау</w:t>
      </w:r>
      <w:r w:rsidRPr="004D3518">
        <w:rPr>
          <w:rFonts w:ascii="Times New Roman" w:hAnsi="Times New Roman" w:cs="Times New Roman"/>
          <w:bCs/>
          <w:sz w:val="24"/>
          <w:szCs w:val="24"/>
          <w:lang w:val="kk-KZ"/>
        </w:rPr>
        <w:t xml:space="preserve"> мектебі</w:t>
      </w:r>
      <w:r w:rsidR="00471B55">
        <w:rPr>
          <w:rFonts w:ascii="Times New Roman" w:hAnsi="Times New Roman" w:cs="Times New Roman"/>
          <w:bCs/>
          <w:sz w:val="24"/>
          <w:szCs w:val="24"/>
          <w:lang w:val="kk-KZ"/>
        </w:rPr>
        <w:t xml:space="preserve"> болып</w:t>
      </w:r>
      <w:r w:rsidRPr="004D3518">
        <w:rPr>
          <w:rFonts w:ascii="Times New Roman" w:hAnsi="Times New Roman" w:cs="Times New Roman"/>
          <w:bCs/>
          <w:sz w:val="24"/>
          <w:szCs w:val="24"/>
          <w:lang w:val="kk-KZ"/>
        </w:rPr>
        <w:t xml:space="preserve">, </w:t>
      </w:r>
      <w:r w:rsidR="00B502BA">
        <w:rPr>
          <w:rFonts w:ascii="Times New Roman" w:hAnsi="Times New Roman" w:cs="Times New Roman"/>
          <w:bCs/>
          <w:sz w:val="24"/>
          <w:szCs w:val="24"/>
          <w:lang w:val="kk-KZ"/>
        </w:rPr>
        <w:t>1993 жылыдан мектептің атауы №11 М. Байзақов атындағы жалпы орта мектебі</w:t>
      </w:r>
      <w:r w:rsidR="00471B55">
        <w:rPr>
          <w:rFonts w:ascii="Times New Roman" w:hAnsi="Times New Roman" w:cs="Times New Roman"/>
          <w:bCs/>
          <w:sz w:val="24"/>
          <w:szCs w:val="24"/>
          <w:lang w:val="kk-KZ"/>
        </w:rPr>
        <w:t xml:space="preserve"> болыпөзгерді. 2012 жылы 300 орындың типтік үлгідегі жаңа ғимаратқа ауыстырылды. </w:t>
      </w:r>
      <w:r w:rsidRPr="004D3518">
        <w:rPr>
          <w:rFonts w:ascii="Times New Roman" w:hAnsi="Times New Roman" w:cs="Times New Roman"/>
          <w:sz w:val="24"/>
          <w:szCs w:val="24"/>
          <w:lang w:val="kk-KZ"/>
        </w:rPr>
        <w:t>Жетісай ауданы</w:t>
      </w:r>
      <w:r w:rsidR="00B502BA">
        <w:rPr>
          <w:rFonts w:ascii="Times New Roman" w:hAnsi="Times New Roman" w:cs="Times New Roman"/>
          <w:sz w:val="24"/>
          <w:szCs w:val="24"/>
          <w:lang w:val="kk-KZ"/>
        </w:rPr>
        <w:t xml:space="preserve"> білім бөлімінің «М. Байзақов атындағы №18 </w:t>
      </w:r>
      <w:r w:rsidRPr="004D3518">
        <w:rPr>
          <w:rFonts w:ascii="Times New Roman" w:hAnsi="Times New Roman" w:cs="Times New Roman"/>
          <w:sz w:val="24"/>
          <w:szCs w:val="24"/>
          <w:lang w:val="kk-KZ"/>
        </w:rPr>
        <w:t>жалпы білім беретін мектеп» коммуналдық мемлекеттік мекемесінің</w:t>
      </w:r>
      <w:r w:rsidRPr="004D3518">
        <w:rPr>
          <w:rFonts w:ascii="Times New Roman" w:hAnsi="Times New Roman" w:cs="Times New Roman"/>
          <w:bCs/>
          <w:sz w:val="24"/>
          <w:szCs w:val="24"/>
          <w:lang w:val="kk-KZ"/>
        </w:rPr>
        <w:t xml:space="preserve"> аннотациясы</w:t>
      </w:r>
    </w:p>
    <w:p w:rsidR="004D3518" w:rsidRPr="004D3518" w:rsidRDefault="004D3518" w:rsidP="004D3518">
      <w:pPr>
        <w:spacing w:after="0"/>
        <w:jc w:val="both"/>
        <w:rPr>
          <w:rFonts w:ascii="Times New Roman" w:hAnsi="Times New Roman" w:cs="Times New Roman"/>
          <w:bCs/>
          <w:sz w:val="24"/>
          <w:szCs w:val="24"/>
          <w:lang w:val="kk-KZ"/>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1"/>
        <w:gridCol w:w="2268"/>
        <w:gridCol w:w="7230"/>
      </w:tblGrid>
      <w:tr w:rsidR="004D3518" w:rsidRPr="004D3518" w:rsidTr="00E04B3F">
        <w:trPr>
          <w:trHeight w:val="305"/>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jc w:val="both"/>
              <w:rPr>
                <w:rFonts w:ascii="Times New Roman" w:hAnsi="Times New Roman" w:cs="Times New Roman"/>
                <w:b/>
                <w:sz w:val="24"/>
                <w:szCs w:val="24"/>
                <w:lang w:val="kk-KZ"/>
              </w:rPr>
            </w:pPr>
            <w:r w:rsidRPr="004D3518">
              <w:rPr>
                <w:rFonts w:ascii="Times New Roman" w:hAnsi="Times New Roman" w:cs="Times New Roman"/>
                <w:b/>
                <w:sz w:val="24"/>
                <w:szCs w:val="24"/>
                <w:lang w:val="kk-KZ"/>
              </w:rPr>
              <w:t>Мектеп директоры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Жунисов Арап Шаймович</w:t>
            </w:r>
          </w:p>
          <w:p w:rsidR="004D3518" w:rsidRPr="004D3518" w:rsidRDefault="004D3518" w:rsidP="00E04B3F">
            <w:pPr>
              <w:spacing w:after="0" w:line="240" w:lineRule="auto"/>
              <w:ind w:firstLine="34"/>
              <w:rPr>
                <w:rFonts w:ascii="Times New Roman" w:hAnsi="Times New Roman" w:cs="Times New Roman"/>
                <w:sz w:val="24"/>
                <w:szCs w:val="24"/>
                <w:lang w:val="kk-KZ"/>
              </w:rPr>
            </w:pPr>
          </w:p>
        </w:tc>
      </w:tr>
      <w:tr w:rsidR="004D3518" w:rsidRPr="004D3518" w:rsidTr="00E04B3F">
        <w:trPr>
          <w:trHeight w:val="269"/>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jc w:val="both"/>
              <w:rPr>
                <w:rFonts w:ascii="Times New Roman" w:hAnsi="Times New Roman" w:cs="Times New Roman"/>
                <w:b/>
                <w:sz w:val="24"/>
                <w:szCs w:val="24"/>
                <w:lang w:val="kk-KZ"/>
              </w:rPr>
            </w:pPr>
            <w:r w:rsidRPr="004D3518">
              <w:rPr>
                <w:rFonts w:ascii="Times New Roman" w:hAnsi="Times New Roman" w:cs="Times New Roman"/>
                <w:b/>
                <w:sz w:val="24"/>
                <w:szCs w:val="24"/>
                <w:lang w:val="kk-KZ"/>
              </w:rPr>
              <w:t>Телефоны (ж.т.; ұ.т.)</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8-725-34-5-44-23</w:t>
            </w:r>
          </w:p>
        </w:tc>
      </w:tr>
      <w:tr w:rsidR="004D3518" w:rsidRPr="004D3518" w:rsidTr="00E04B3F">
        <w:trPr>
          <w:trHeight w:val="281"/>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jc w:val="both"/>
              <w:rPr>
                <w:rFonts w:ascii="Times New Roman" w:hAnsi="Times New Roman" w:cs="Times New Roman"/>
                <w:b/>
                <w:sz w:val="24"/>
                <w:szCs w:val="24"/>
                <w:lang w:val="kk-KZ"/>
              </w:rPr>
            </w:pPr>
            <w:r w:rsidRPr="004D3518">
              <w:rPr>
                <w:rFonts w:ascii="Times New Roman" w:hAnsi="Times New Roman" w:cs="Times New Roman"/>
                <w:b/>
                <w:sz w:val="24"/>
                <w:szCs w:val="24"/>
                <w:lang w:val="kk-KZ"/>
              </w:rPr>
              <w:t xml:space="preserve">Мекен-жайы </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hideMark/>
          </w:tcPr>
          <w:p w:rsidR="004D3518" w:rsidRPr="004D3518" w:rsidRDefault="009C2A6F" w:rsidP="009C2A6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Байтоғай көшесі</w:t>
            </w:r>
          </w:p>
        </w:tc>
      </w:tr>
      <w:tr w:rsidR="004D3518" w:rsidRPr="004D3518" w:rsidTr="00E04B3F">
        <w:trPr>
          <w:trHeight w:val="281"/>
        </w:trPr>
        <w:tc>
          <w:tcPr>
            <w:tcW w:w="4961"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jc w:val="both"/>
              <w:rPr>
                <w:rFonts w:ascii="Times New Roman" w:hAnsi="Times New Roman" w:cs="Times New Roman"/>
                <w:b/>
                <w:sz w:val="24"/>
                <w:szCs w:val="24"/>
                <w:lang w:val="kk-KZ"/>
              </w:rPr>
            </w:pPr>
            <w:r w:rsidRPr="004D3518">
              <w:rPr>
                <w:rFonts w:ascii="Times New Roman" w:hAnsi="Times New Roman" w:cs="Times New Roman"/>
                <w:b/>
                <w:sz w:val="24"/>
                <w:szCs w:val="24"/>
                <w:lang w:val="kk-KZ"/>
              </w:rPr>
              <w:t>Мектептің статусы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Мектеп </w:t>
            </w:r>
          </w:p>
        </w:tc>
      </w:tr>
      <w:tr w:rsidR="004D3518" w:rsidRPr="004D3518" w:rsidTr="00E04B3F">
        <w:trPr>
          <w:trHeight w:val="229"/>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rPr>
                <w:rFonts w:ascii="Times New Roman" w:hAnsi="Times New Roman" w:cs="Times New Roman"/>
                <w:b/>
                <w:sz w:val="24"/>
                <w:szCs w:val="24"/>
                <w:lang w:val="kk-KZ"/>
              </w:rPr>
            </w:pPr>
            <w:r w:rsidRPr="004D3518">
              <w:rPr>
                <w:rFonts w:ascii="Times New Roman" w:hAnsi="Times New Roman" w:cs="Times New Roman"/>
                <w:b/>
                <w:sz w:val="24"/>
                <w:szCs w:val="24"/>
                <w:lang w:val="kk-KZ"/>
              </w:rPr>
              <w:t>Мектепті пайдалануға берілген жылы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hideMark/>
          </w:tcPr>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2012</w:t>
            </w:r>
            <w:r w:rsidR="004D3518" w:rsidRPr="004D3518">
              <w:rPr>
                <w:rFonts w:ascii="Times New Roman" w:hAnsi="Times New Roman" w:cs="Times New Roman"/>
                <w:sz w:val="24"/>
                <w:szCs w:val="24"/>
                <w:lang w:val="kk-KZ"/>
              </w:rPr>
              <w:t xml:space="preserve"> жыл</w:t>
            </w:r>
          </w:p>
        </w:tc>
      </w:tr>
      <w:tr w:rsidR="004D3518" w:rsidRPr="004D3518" w:rsidTr="00E04B3F">
        <w:trPr>
          <w:trHeight w:val="281"/>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Жобалық сыйымдылығы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300</w:t>
            </w:r>
            <w:r w:rsidR="004D3518" w:rsidRPr="004D3518">
              <w:rPr>
                <w:rFonts w:ascii="Times New Roman" w:hAnsi="Times New Roman" w:cs="Times New Roman"/>
                <w:sz w:val="24"/>
                <w:szCs w:val="24"/>
                <w:lang w:val="kk-KZ"/>
              </w:rPr>
              <w:t xml:space="preserve">  орындық</w:t>
            </w:r>
          </w:p>
        </w:tc>
      </w:tr>
      <w:tr w:rsidR="004D3518" w:rsidRPr="00CF3F10" w:rsidTr="00E04B3F">
        <w:trPr>
          <w:trHeight w:val="1119"/>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Мектеп ғимараты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Мектеп  екі қабаттан тұрады.</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дербес қазандық,  автономды (газ) Жетісай су</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Электр жүйесі – орталықтандырылған</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Су құбыры – орталықтандырылған</w:t>
            </w:r>
          </w:p>
        </w:tc>
      </w:tr>
      <w:tr w:rsidR="004D3518" w:rsidRPr="004D3518" w:rsidTr="00E04B3F">
        <w:trPr>
          <w:trHeight w:val="281"/>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Оқыту тілі</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Қазақ</w:t>
            </w:r>
          </w:p>
          <w:p w:rsidR="004D3518" w:rsidRPr="004D3518" w:rsidRDefault="004D3518" w:rsidP="00E04B3F">
            <w:pPr>
              <w:spacing w:after="0" w:line="240" w:lineRule="auto"/>
              <w:ind w:firstLine="34"/>
              <w:rPr>
                <w:rFonts w:ascii="Times New Roman" w:hAnsi="Times New Roman" w:cs="Times New Roman"/>
                <w:sz w:val="24"/>
                <w:szCs w:val="24"/>
                <w:lang w:val="kk-KZ"/>
              </w:rPr>
            </w:pPr>
          </w:p>
        </w:tc>
      </w:tr>
      <w:tr w:rsidR="004D3518" w:rsidRPr="004D3518" w:rsidTr="00E04B3F">
        <w:trPr>
          <w:trHeight w:val="567"/>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Оқушы саны:</w:t>
            </w:r>
          </w:p>
          <w:p w:rsidR="004D3518" w:rsidRPr="004D3518" w:rsidRDefault="004D3518" w:rsidP="00E04B3F">
            <w:pPr>
              <w:spacing w:after="0" w:line="240" w:lineRule="auto"/>
              <w:rPr>
                <w:rFonts w:ascii="Times New Roman" w:hAnsi="Times New Roman" w:cs="Times New Roman"/>
                <w:sz w:val="24"/>
                <w:szCs w:val="24"/>
                <w:lang w:val="kk-KZ"/>
              </w:rPr>
            </w:pPr>
            <w:r w:rsidRPr="004D3518">
              <w:rPr>
                <w:rFonts w:ascii="Times New Roman" w:hAnsi="Times New Roman" w:cs="Times New Roman"/>
                <w:sz w:val="24"/>
                <w:szCs w:val="24"/>
                <w:lang w:val="kk-KZ"/>
              </w:rPr>
              <w:t>1-11 сыныптарда</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424</w:t>
            </w:r>
          </w:p>
        </w:tc>
      </w:tr>
      <w:tr w:rsidR="004D3518" w:rsidRPr="004D3518" w:rsidTr="00E04B3F">
        <w:trPr>
          <w:trHeight w:val="2759"/>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Педагогтардың жалпы саны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Мектепте жалпы мұғалім саны   – </w:t>
            </w:r>
            <w:r w:rsidR="009C2A6F">
              <w:rPr>
                <w:rFonts w:ascii="Times New Roman" w:hAnsi="Times New Roman" w:cs="Times New Roman"/>
                <w:sz w:val="24"/>
                <w:szCs w:val="24"/>
                <w:lang w:val="kk-KZ"/>
              </w:rPr>
              <w:t>58</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Оның ішінде: </w:t>
            </w:r>
          </w:p>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жоғары білімді – 57</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орта арнаулы білімді –</w:t>
            </w:r>
            <w:r w:rsidR="009C2A6F">
              <w:rPr>
                <w:rFonts w:ascii="Times New Roman" w:hAnsi="Times New Roman" w:cs="Times New Roman"/>
                <w:sz w:val="24"/>
                <w:szCs w:val="24"/>
                <w:lang w:val="kk-KZ"/>
              </w:rPr>
              <w:t xml:space="preserve"> 1</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жоғары санатты мұғалімдер – 0</w:t>
            </w:r>
          </w:p>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педагог-зерттеушілер –  17</w:t>
            </w:r>
          </w:p>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педагог-сарапшылар – 24</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 педагог-модераторлар – </w:t>
            </w:r>
            <w:r w:rsidR="009C2A6F">
              <w:rPr>
                <w:rFonts w:ascii="Times New Roman" w:hAnsi="Times New Roman" w:cs="Times New Roman"/>
                <w:sz w:val="24"/>
                <w:szCs w:val="24"/>
                <w:lang w:val="kk-KZ"/>
              </w:rPr>
              <w:t>8</w:t>
            </w:r>
          </w:p>
          <w:p w:rsidR="004D3518" w:rsidRPr="004D3518" w:rsidRDefault="009C2A6F"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санаты жоқ мұғалімдер – 9</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-Жас мамандар саны –</w:t>
            </w:r>
            <w:r w:rsidR="009C2A6F">
              <w:rPr>
                <w:rFonts w:ascii="Times New Roman" w:hAnsi="Times New Roman" w:cs="Times New Roman"/>
                <w:sz w:val="24"/>
                <w:szCs w:val="24"/>
                <w:lang w:val="kk-KZ"/>
              </w:rPr>
              <w:t xml:space="preserve"> 2</w:t>
            </w:r>
          </w:p>
          <w:p w:rsidR="004D3518" w:rsidRPr="004D3518" w:rsidRDefault="004D3518" w:rsidP="00E04B3F">
            <w:pPr>
              <w:spacing w:after="0" w:line="240" w:lineRule="auto"/>
              <w:ind w:firstLine="34"/>
              <w:rPr>
                <w:rFonts w:ascii="Times New Roman" w:hAnsi="Times New Roman" w:cs="Times New Roman"/>
                <w:sz w:val="24"/>
                <w:szCs w:val="24"/>
                <w:lang w:val="kk-KZ"/>
              </w:rPr>
            </w:pPr>
          </w:p>
        </w:tc>
      </w:tr>
      <w:tr w:rsidR="004D3518" w:rsidRPr="004D3518" w:rsidTr="00E04B3F">
        <w:trPr>
          <w:trHeight w:val="269"/>
        </w:trPr>
        <w:tc>
          <w:tcPr>
            <w:tcW w:w="4961"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 xml:space="preserve">Кіші қызметкерлер </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651FB3"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4D3518" w:rsidRPr="004D3518" w:rsidTr="00E04B3F">
        <w:trPr>
          <w:trHeight w:val="2588"/>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lastRenderedPageBreak/>
              <w:t>Материалдық-техникалық жабдықталуы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hideMark/>
          </w:tcPr>
          <w:p w:rsidR="004D3518" w:rsidRPr="004D3518" w:rsidRDefault="00651FB3"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Оқу бөлмелерінің саны – 18</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Оның ішінде-</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Жаңа модификациялы биология кабинеті- </w:t>
            </w:r>
            <w:r w:rsidR="00651FB3">
              <w:rPr>
                <w:rFonts w:ascii="Times New Roman" w:hAnsi="Times New Roman" w:cs="Times New Roman"/>
                <w:sz w:val="24"/>
                <w:szCs w:val="24"/>
                <w:lang w:val="kk-KZ"/>
              </w:rPr>
              <w:t>0</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Мультимедиялық лингофонды  кабинет - 1</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Спорт залы - 1</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Мәжіліс залы - типтік</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Шеберхана - 1</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Кітапхана - 1</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Асхана – 1 </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 xml:space="preserve">Медкабинет </w:t>
            </w:r>
            <w:r w:rsidR="00651FB3">
              <w:rPr>
                <w:rFonts w:ascii="Times New Roman" w:hAnsi="Times New Roman" w:cs="Times New Roman"/>
                <w:sz w:val="24"/>
                <w:szCs w:val="24"/>
                <w:lang w:val="kk-KZ"/>
              </w:rPr>
              <w:t>–</w:t>
            </w:r>
            <w:r w:rsidRPr="004D3518">
              <w:rPr>
                <w:rFonts w:ascii="Times New Roman" w:hAnsi="Times New Roman" w:cs="Times New Roman"/>
                <w:sz w:val="24"/>
                <w:szCs w:val="24"/>
                <w:lang w:val="kk-KZ"/>
              </w:rPr>
              <w:t xml:space="preserve"> 1</w:t>
            </w:r>
          </w:p>
        </w:tc>
      </w:tr>
      <w:tr w:rsidR="004D3518" w:rsidRPr="004D3518" w:rsidTr="00E04B3F">
        <w:trPr>
          <w:trHeight w:val="712"/>
        </w:trPr>
        <w:tc>
          <w:tcPr>
            <w:tcW w:w="4961" w:type="dxa"/>
            <w:tcBorders>
              <w:top w:val="single" w:sz="4" w:space="0" w:color="000000"/>
              <w:left w:val="single" w:sz="4" w:space="0" w:color="000000"/>
              <w:bottom w:val="single" w:sz="4" w:space="0" w:color="000000"/>
              <w:right w:val="single" w:sz="4" w:space="0" w:color="000000"/>
            </w:tcBorders>
            <w:hideMark/>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Ыстық тамақпен қамтылған оқушы саны</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Pr="004D3518" w:rsidRDefault="00651FB3"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оқушы - </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Оның ішінде:</w:t>
            </w:r>
          </w:p>
          <w:p w:rsidR="004D3518" w:rsidRPr="004D3518" w:rsidRDefault="004D3518" w:rsidP="00E04B3F">
            <w:pPr>
              <w:spacing w:after="0" w:line="240" w:lineRule="auto"/>
              <w:ind w:firstLine="34"/>
              <w:rPr>
                <w:rFonts w:ascii="Times New Roman" w:hAnsi="Times New Roman" w:cs="Times New Roman"/>
                <w:sz w:val="24"/>
                <w:szCs w:val="24"/>
                <w:lang w:val="kk-KZ"/>
              </w:rPr>
            </w:pPr>
            <w:r w:rsidRPr="004D3518">
              <w:rPr>
                <w:rFonts w:ascii="Times New Roman" w:hAnsi="Times New Roman" w:cs="Times New Roman"/>
                <w:sz w:val="24"/>
                <w:szCs w:val="24"/>
                <w:lang w:val="kk-KZ"/>
              </w:rPr>
              <w:t>1-</w:t>
            </w:r>
            <w:r w:rsidR="00651FB3">
              <w:rPr>
                <w:rFonts w:ascii="Times New Roman" w:hAnsi="Times New Roman" w:cs="Times New Roman"/>
                <w:sz w:val="24"/>
                <w:szCs w:val="24"/>
                <w:lang w:val="kk-KZ"/>
              </w:rPr>
              <w:t xml:space="preserve"> 4 сыныптар –  184</w:t>
            </w:r>
          </w:p>
          <w:p w:rsidR="004D3518" w:rsidRPr="004D3518" w:rsidRDefault="00651FB3" w:rsidP="00E04B3F">
            <w:pPr>
              <w:spacing w:after="0" w:line="240" w:lineRule="auto"/>
              <w:ind w:firstLine="34"/>
              <w:rPr>
                <w:rFonts w:ascii="Times New Roman" w:hAnsi="Times New Roman" w:cs="Times New Roman"/>
                <w:sz w:val="24"/>
                <w:szCs w:val="24"/>
                <w:lang w:val="kk-KZ"/>
              </w:rPr>
            </w:pPr>
            <w:r>
              <w:rPr>
                <w:rFonts w:ascii="Times New Roman" w:hAnsi="Times New Roman" w:cs="Times New Roman"/>
                <w:sz w:val="24"/>
                <w:szCs w:val="24"/>
                <w:lang w:val="kk-KZ"/>
              </w:rPr>
              <w:t xml:space="preserve">Аз қамтылған - </w:t>
            </w:r>
          </w:p>
        </w:tc>
      </w:tr>
      <w:tr w:rsidR="004D3518" w:rsidRPr="004D3518" w:rsidTr="00E04B3F">
        <w:trPr>
          <w:trHeight w:val="712"/>
        </w:trPr>
        <w:tc>
          <w:tcPr>
            <w:tcW w:w="4961"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rPr>
                <w:rFonts w:ascii="Times New Roman" w:hAnsi="Times New Roman" w:cs="Times New Roman"/>
                <w:b/>
                <w:sz w:val="24"/>
                <w:szCs w:val="24"/>
                <w:lang w:val="kk-KZ"/>
              </w:rPr>
            </w:pPr>
            <w:r w:rsidRPr="004D3518">
              <w:rPr>
                <w:rFonts w:ascii="Times New Roman" w:hAnsi="Times New Roman" w:cs="Times New Roman"/>
                <w:b/>
                <w:sz w:val="24"/>
                <w:szCs w:val="24"/>
                <w:lang w:val="kk-KZ"/>
              </w:rPr>
              <w:t>Электронды почта</w:t>
            </w:r>
          </w:p>
        </w:tc>
        <w:tc>
          <w:tcPr>
            <w:tcW w:w="2268" w:type="dxa"/>
            <w:tcBorders>
              <w:top w:val="single" w:sz="4" w:space="0" w:color="000000"/>
              <w:left w:val="single" w:sz="4" w:space="0" w:color="000000"/>
              <w:bottom w:val="single" w:sz="4" w:space="0" w:color="000000"/>
              <w:right w:val="single" w:sz="4" w:space="0" w:color="000000"/>
            </w:tcBorders>
          </w:tcPr>
          <w:p w:rsidR="004D3518" w:rsidRPr="004D3518" w:rsidRDefault="004D3518" w:rsidP="00E04B3F">
            <w:pPr>
              <w:spacing w:after="0" w:line="240" w:lineRule="auto"/>
              <w:ind w:firstLine="17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p>
        </w:tc>
        <w:tc>
          <w:tcPr>
            <w:tcW w:w="7230" w:type="dxa"/>
            <w:tcBorders>
              <w:top w:val="single" w:sz="4" w:space="0" w:color="000000"/>
              <w:left w:val="single" w:sz="4" w:space="0" w:color="000000"/>
              <w:bottom w:val="single" w:sz="4" w:space="0" w:color="000000"/>
              <w:right w:val="single" w:sz="4" w:space="0" w:color="000000"/>
            </w:tcBorders>
          </w:tcPr>
          <w:p w:rsidR="004D3518" w:rsidRDefault="00D82436" w:rsidP="00E04B3F">
            <w:pPr>
              <w:spacing w:after="0" w:line="240" w:lineRule="auto"/>
              <w:ind w:firstLine="34"/>
              <w:rPr>
                <w:rFonts w:ascii="Times New Roman" w:hAnsi="Times New Roman" w:cs="Times New Roman"/>
                <w:sz w:val="24"/>
                <w:szCs w:val="24"/>
                <w:shd w:val="clear" w:color="auto" w:fill="FFFFFF"/>
              </w:rPr>
            </w:pPr>
            <w:hyperlink r:id="rId8" w:history="1">
              <w:r w:rsidR="00651FB3" w:rsidRPr="00371F91">
                <w:rPr>
                  <w:rStyle w:val="a4"/>
                  <w:rFonts w:ascii="Times New Roman" w:hAnsi="Times New Roman" w:cs="Times New Roman"/>
                  <w:sz w:val="24"/>
                  <w:szCs w:val="24"/>
                  <w:shd w:val="clear" w:color="auto" w:fill="FFFFFF"/>
                  <w:lang w:val="en-US"/>
                </w:rPr>
                <w:t>11mbaizakova</w:t>
              </w:r>
              <w:r w:rsidR="00651FB3" w:rsidRPr="00371F91">
                <w:rPr>
                  <w:rStyle w:val="a4"/>
                  <w:rFonts w:ascii="Times New Roman" w:hAnsi="Times New Roman" w:cs="Times New Roman"/>
                  <w:sz w:val="24"/>
                  <w:szCs w:val="24"/>
                  <w:shd w:val="clear" w:color="auto" w:fill="FFFFFF"/>
                </w:rPr>
                <w:t>@mail.ru</w:t>
              </w:r>
            </w:hyperlink>
          </w:p>
          <w:p w:rsidR="00651FB3" w:rsidRPr="004D3518" w:rsidRDefault="00651FB3" w:rsidP="00E04B3F">
            <w:pPr>
              <w:spacing w:after="0" w:line="240" w:lineRule="auto"/>
              <w:ind w:firstLine="34"/>
              <w:rPr>
                <w:rFonts w:ascii="Times New Roman" w:hAnsi="Times New Roman" w:cs="Times New Roman"/>
                <w:sz w:val="24"/>
                <w:szCs w:val="24"/>
                <w:lang w:val="kk-KZ"/>
              </w:rPr>
            </w:pPr>
          </w:p>
        </w:tc>
      </w:tr>
    </w:tbl>
    <w:p w:rsidR="004D3518" w:rsidRPr="004D3518" w:rsidRDefault="004D3518" w:rsidP="004D3518">
      <w:pPr>
        <w:spacing w:after="0" w:line="240" w:lineRule="auto"/>
        <w:jc w:val="both"/>
        <w:rPr>
          <w:rFonts w:ascii="Times New Roman" w:hAnsi="Times New Roman" w:cs="Times New Roman"/>
          <w:bCs/>
          <w:sz w:val="24"/>
          <w:szCs w:val="24"/>
          <w:lang w:val="kk-KZ"/>
        </w:rPr>
      </w:pPr>
    </w:p>
    <w:p w:rsidR="004D3518" w:rsidRPr="004D3518" w:rsidRDefault="00651FB3" w:rsidP="004D3518">
      <w:pPr>
        <w:widowControl w:val="0"/>
        <w:autoSpaceDE w:val="0"/>
        <w:autoSpaceDN w:val="0"/>
        <w:spacing w:after="0" w:line="240" w:lineRule="auto"/>
        <w:ind w:left="720" w:right="16"/>
        <w:jc w:val="center"/>
        <w:outlineLvl w:val="0"/>
        <w:rPr>
          <w:rFonts w:ascii="Times New Roman" w:hAnsi="Times New Roman" w:cs="Times New Roman"/>
          <w:b/>
          <w:bCs/>
          <w:sz w:val="24"/>
          <w:szCs w:val="24"/>
          <w:lang w:val="kk-KZ"/>
        </w:rPr>
      </w:pPr>
      <w:r>
        <w:rPr>
          <w:rFonts w:ascii="Times New Roman" w:hAnsi="Times New Roman" w:cs="Times New Roman"/>
          <w:b/>
          <w:sz w:val="24"/>
          <w:szCs w:val="24"/>
          <w:lang w:val="kk-KZ"/>
        </w:rPr>
        <w:t>«М. Байзақов атындағы №18</w:t>
      </w:r>
      <w:r w:rsidR="004D3518" w:rsidRPr="004D3518">
        <w:rPr>
          <w:rFonts w:ascii="Times New Roman" w:hAnsi="Times New Roman" w:cs="Times New Roman"/>
          <w:b/>
          <w:sz w:val="24"/>
          <w:szCs w:val="24"/>
          <w:lang w:val="kk-KZ"/>
        </w:rPr>
        <w:t xml:space="preserve"> жалпы білім беретін мектеп» коммуналдық мемлекеттік мекемесінің</w:t>
      </w:r>
      <w:r w:rsidR="004D3518" w:rsidRPr="004D3518">
        <w:rPr>
          <w:rFonts w:ascii="Times New Roman" w:hAnsi="Times New Roman" w:cs="Times New Roman"/>
          <w:b/>
          <w:bCs/>
          <w:sz w:val="24"/>
          <w:szCs w:val="24"/>
          <w:lang w:val="kk-KZ"/>
        </w:rPr>
        <w:t xml:space="preserve"> 2023-2024 оқу жылындағы әлеуметтік паспорты</w:t>
      </w:r>
    </w:p>
    <w:tbl>
      <w:tblPr>
        <w:tblW w:w="137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67"/>
        <w:gridCol w:w="10355"/>
        <w:gridCol w:w="1884"/>
      </w:tblGrid>
      <w:tr w:rsidR="004D3518" w:rsidRPr="004D3518" w:rsidTr="004D3518">
        <w:trPr>
          <w:trHeight w:val="64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5" w:hanging="5"/>
              <w:jc w:val="center"/>
              <w:rPr>
                <w:rFonts w:ascii="Times New Roman" w:hAnsi="Times New Roman" w:cs="Times New Roman"/>
                <w:b/>
                <w:sz w:val="24"/>
                <w:szCs w:val="24"/>
                <w:lang w:val="kk-KZ"/>
              </w:rPr>
            </w:pPr>
            <w:r w:rsidRPr="004D3518">
              <w:rPr>
                <w:rFonts w:ascii="Times New Roman" w:hAnsi="Times New Roman" w:cs="Times New Roman"/>
                <w:b/>
                <w:sz w:val="24"/>
                <w:szCs w:val="24"/>
                <w:lang w:val="kk-KZ"/>
              </w:rPr>
              <w:t>№</w:t>
            </w:r>
          </w:p>
        </w:tc>
        <w:tc>
          <w:tcPr>
            <w:tcW w:w="10355" w:type="dxa"/>
            <w:shd w:val="clear" w:color="auto" w:fill="auto"/>
          </w:tcPr>
          <w:p w:rsidR="004D3518" w:rsidRPr="004D3518" w:rsidRDefault="004D3518" w:rsidP="00E04B3F">
            <w:pPr>
              <w:widowControl w:val="0"/>
              <w:autoSpaceDE w:val="0"/>
              <w:autoSpaceDN w:val="0"/>
              <w:spacing w:after="0"/>
              <w:ind w:right="3112"/>
              <w:jc w:val="center"/>
              <w:rPr>
                <w:rFonts w:ascii="Times New Roman" w:hAnsi="Times New Roman" w:cs="Times New Roman"/>
                <w:b/>
                <w:sz w:val="24"/>
                <w:szCs w:val="24"/>
                <w:lang w:val="kk-KZ"/>
              </w:rPr>
            </w:pPr>
            <w:r w:rsidRPr="004D3518">
              <w:rPr>
                <w:rFonts w:ascii="Times New Roman" w:hAnsi="Times New Roman" w:cs="Times New Roman"/>
                <w:b/>
                <w:sz w:val="24"/>
                <w:szCs w:val="24"/>
                <w:lang w:val="kk-KZ"/>
              </w:rPr>
              <w:t>Әлеуметтік санаттар</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b/>
                <w:sz w:val="24"/>
                <w:szCs w:val="24"/>
                <w:lang w:val="kk-KZ"/>
              </w:rPr>
            </w:pPr>
            <w:r w:rsidRPr="004D3518">
              <w:rPr>
                <w:rFonts w:ascii="Times New Roman" w:hAnsi="Times New Roman" w:cs="Times New Roman"/>
                <w:b/>
                <w:sz w:val="24"/>
                <w:szCs w:val="24"/>
                <w:lang w:val="kk-KZ"/>
              </w:rPr>
              <w:t>саны</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Барлық оқушылар</w:t>
            </w:r>
          </w:p>
        </w:tc>
        <w:tc>
          <w:tcPr>
            <w:tcW w:w="1884" w:type="dxa"/>
            <w:shd w:val="clear" w:color="auto" w:fill="auto"/>
          </w:tcPr>
          <w:p w:rsidR="004D3518" w:rsidRPr="004D3518" w:rsidRDefault="00651FB3"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424</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2</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Отбасы түрі бойынша:</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3</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Толық отбасылар</w:t>
            </w:r>
          </w:p>
        </w:tc>
        <w:tc>
          <w:tcPr>
            <w:tcW w:w="1884" w:type="dxa"/>
            <w:shd w:val="clear" w:color="auto" w:fill="auto"/>
          </w:tcPr>
          <w:p w:rsidR="00EC2047" w:rsidRPr="004D3518" w:rsidRDefault="00EC2047" w:rsidP="00EC2047">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239</w:t>
            </w: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4</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Толық емес отбасылар</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5</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Анасы жоқ балалар</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6</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Әкесі жоқ балалар</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7</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Көпбалалы отбасы</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8</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Аз қамтамасыз етілген отбасы</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9</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Жетім балалар,ата-анасының қамқорлығынсыз қалған балалар</w:t>
            </w:r>
          </w:p>
        </w:tc>
        <w:tc>
          <w:tcPr>
            <w:tcW w:w="1884" w:type="dxa"/>
            <w:shd w:val="clear" w:color="auto" w:fill="auto"/>
          </w:tcPr>
          <w:p w:rsidR="004D3518" w:rsidRPr="004D3518" w:rsidRDefault="00651FB3"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10</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Мүгедек балалар,мүмкіндіктері шектеулі балалар</w:t>
            </w:r>
          </w:p>
        </w:tc>
        <w:tc>
          <w:tcPr>
            <w:tcW w:w="1884" w:type="dxa"/>
            <w:shd w:val="clear" w:color="auto" w:fill="auto"/>
          </w:tcPr>
          <w:p w:rsidR="004D3518" w:rsidRPr="004D3518" w:rsidRDefault="00651FB3"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11</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Азаматтығы жоқ білім алушылар</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0</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12</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Басқа мемлекеттің азаматы болып табылатын білім алушылар</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0</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lastRenderedPageBreak/>
              <w:t>13</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Кәмелетке толмағандар ісі жөніндегі бөлімде есепте тұрғандар</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0</w:t>
            </w: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14</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Мектепішілік бақылау есебінде тұрғандар</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0</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15</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Ата-аналарының білімі:</w:t>
            </w:r>
          </w:p>
        </w:tc>
        <w:tc>
          <w:tcPr>
            <w:tcW w:w="1884" w:type="dxa"/>
            <w:shd w:val="clear" w:color="auto" w:fill="auto"/>
          </w:tcPr>
          <w:p w:rsidR="004D3518" w:rsidRPr="004D3518" w:rsidRDefault="004D3518" w:rsidP="004D3518">
            <w:pPr>
              <w:widowControl w:val="0"/>
              <w:autoSpaceDE w:val="0"/>
              <w:autoSpaceDN w:val="0"/>
              <w:spacing w:after="0"/>
              <w:jc w:val="center"/>
              <w:rPr>
                <w:rFonts w:ascii="Times New Roman" w:hAnsi="Times New Roman" w:cs="Times New Roman"/>
                <w:sz w:val="24"/>
                <w:szCs w:val="24"/>
                <w:lang w:val="kk-KZ"/>
              </w:rPr>
            </w:pPr>
          </w:p>
        </w:tc>
      </w:tr>
      <w:tr w:rsidR="004D3518" w:rsidRPr="004D3518" w:rsidTr="004D3518">
        <w:trPr>
          <w:trHeight w:val="259"/>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16</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Жоғары,жоғары білімнен кейінгі</w:t>
            </w:r>
          </w:p>
        </w:tc>
        <w:tc>
          <w:tcPr>
            <w:tcW w:w="1884" w:type="dxa"/>
            <w:shd w:val="clear" w:color="auto" w:fill="auto"/>
          </w:tcPr>
          <w:p w:rsidR="004D3518" w:rsidRPr="004D3518" w:rsidRDefault="00EC2047" w:rsidP="00EC2047">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158</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17</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Техникалық және кәсіптік</w:t>
            </w:r>
          </w:p>
        </w:tc>
        <w:tc>
          <w:tcPr>
            <w:tcW w:w="1884" w:type="dxa"/>
            <w:shd w:val="clear" w:color="auto" w:fill="auto"/>
          </w:tcPr>
          <w:p w:rsidR="004D3518" w:rsidRPr="004D3518" w:rsidRDefault="00EC2047" w:rsidP="00EC2047">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D3518" w:rsidRPr="004D3518" w:rsidTr="004D3518">
        <w:trPr>
          <w:trHeight w:val="260"/>
          <w:jc w:val="center"/>
        </w:trPr>
        <w:tc>
          <w:tcPr>
            <w:tcW w:w="1467" w:type="dxa"/>
            <w:tcBorders>
              <w:left w:val="single" w:sz="4" w:space="0" w:color="000000"/>
            </w:tcBorders>
            <w:shd w:val="clear" w:color="auto" w:fill="auto"/>
          </w:tcPr>
          <w:p w:rsidR="004D3518" w:rsidRPr="004D3518" w:rsidRDefault="004D3518" w:rsidP="004D3518">
            <w:pPr>
              <w:widowControl w:val="0"/>
              <w:autoSpaceDE w:val="0"/>
              <w:autoSpaceDN w:val="0"/>
              <w:spacing w:after="0"/>
              <w:ind w:left="121" w:hanging="5"/>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18</w:t>
            </w:r>
          </w:p>
        </w:tc>
        <w:tc>
          <w:tcPr>
            <w:tcW w:w="10355" w:type="dxa"/>
            <w:shd w:val="clear" w:color="auto" w:fill="auto"/>
          </w:tcPr>
          <w:p w:rsidR="004D3518" w:rsidRPr="004D3518" w:rsidRDefault="004D3518" w:rsidP="00E04B3F">
            <w:pPr>
              <w:widowControl w:val="0"/>
              <w:autoSpaceDE w:val="0"/>
              <w:autoSpaceDN w:val="0"/>
              <w:spacing w:after="0"/>
              <w:ind w:left="122" w:firstLine="20"/>
              <w:rPr>
                <w:rFonts w:ascii="Times New Roman" w:hAnsi="Times New Roman" w:cs="Times New Roman"/>
                <w:sz w:val="24"/>
                <w:szCs w:val="24"/>
                <w:lang w:val="kk-KZ"/>
              </w:rPr>
            </w:pPr>
            <w:r w:rsidRPr="004D3518">
              <w:rPr>
                <w:rFonts w:ascii="Times New Roman" w:hAnsi="Times New Roman" w:cs="Times New Roman"/>
                <w:sz w:val="24"/>
                <w:szCs w:val="24"/>
                <w:lang w:val="kk-KZ"/>
              </w:rPr>
              <w:t>Орта</w:t>
            </w:r>
          </w:p>
        </w:tc>
        <w:tc>
          <w:tcPr>
            <w:tcW w:w="1884" w:type="dxa"/>
            <w:shd w:val="clear" w:color="auto" w:fill="auto"/>
          </w:tcPr>
          <w:p w:rsidR="004D3518" w:rsidRPr="004D3518" w:rsidRDefault="00EC2047" w:rsidP="004D3518">
            <w:pPr>
              <w:widowControl w:val="0"/>
              <w:autoSpaceDE w:val="0"/>
              <w:autoSpaceDN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86</w:t>
            </w:r>
          </w:p>
        </w:tc>
      </w:tr>
    </w:tbl>
    <w:p w:rsidR="00651FB3" w:rsidRDefault="00651FB3" w:rsidP="00651FB3">
      <w:pPr>
        <w:spacing w:after="0"/>
        <w:ind w:left="360"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«М. Байзақов атындағы №18</w:t>
      </w:r>
      <w:r w:rsidRPr="004D3518">
        <w:rPr>
          <w:rFonts w:ascii="Times New Roman" w:hAnsi="Times New Roman" w:cs="Times New Roman"/>
          <w:b/>
          <w:sz w:val="24"/>
          <w:szCs w:val="24"/>
          <w:lang w:val="kk-KZ"/>
        </w:rPr>
        <w:t xml:space="preserve"> жалпы білім беретін мектеп»</w:t>
      </w:r>
      <w:r w:rsidR="004D3518" w:rsidRPr="004D3518">
        <w:rPr>
          <w:rFonts w:ascii="Times New Roman" w:hAnsi="Times New Roman" w:cs="Times New Roman"/>
          <w:b/>
          <w:sz w:val="24"/>
          <w:szCs w:val="24"/>
          <w:lang w:val="kk-KZ"/>
        </w:rPr>
        <w:t xml:space="preserve">коммуналдық мемлекеттік мекемесінің </w:t>
      </w:r>
    </w:p>
    <w:p w:rsidR="004D3518" w:rsidRPr="004D3518" w:rsidRDefault="004D3518" w:rsidP="00651FB3">
      <w:pPr>
        <w:spacing w:after="0"/>
        <w:ind w:left="360" w:firstLine="709"/>
        <w:jc w:val="center"/>
        <w:rPr>
          <w:rFonts w:ascii="Times New Roman" w:hAnsi="Times New Roman" w:cs="Times New Roman"/>
          <w:b/>
          <w:sz w:val="24"/>
          <w:szCs w:val="24"/>
          <w:lang w:val="kk-KZ"/>
        </w:rPr>
      </w:pPr>
      <w:r w:rsidRPr="004D3518">
        <w:rPr>
          <w:rFonts w:ascii="Times New Roman" w:hAnsi="Times New Roman" w:cs="Times New Roman"/>
          <w:b/>
          <w:sz w:val="24"/>
          <w:szCs w:val="24"/>
          <w:lang w:val="kk-KZ"/>
        </w:rPr>
        <w:t>2023-2024 оқу жылындағы білім алушылар туралы мәлімет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5"/>
        <w:gridCol w:w="4117"/>
        <w:gridCol w:w="2552"/>
        <w:gridCol w:w="2551"/>
      </w:tblGrid>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Білім алушылар саны</w:t>
            </w:r>
          </w:p>
        </w:tc>
        <w:tc>
          <w:tcPr>
            <w:tcW w:w="4117" w:type="dxa"/>
            <w:shd w:val="clear" w:color="auto" w:fill="auto"/>
          </w:tcPr>
          <w:p w:rsidR="004D3518" w:rsidRPr="004D3518" w:rsidRDefault="004D3518" w:rsidP="00E04B3F">
            <w:pPr>
              <w:jc w:val="center"/>
              <w:rPr>
                <w:rFonts w:ascii="Times New Roman" w:eastAsia="Calibri" w:hAnsi="Times New Roman" w:cs="Times New Roman"/>
                <w:b/>
                <w:sz w:val="24"/>
                <w:szCs w:val="24"/>
                <w:lang w:val="kk-KZ"/>
              </w:rPr>
            </w:pPr>
            <w:r w:rsidRPr="004D3518">
              <w:rPr>
                <w:rFonts w:ascii="Times New Roman" w:eastAsia="Calibri" w:hAnsi="Times New Roman" w:cs="Times New Roman"/>
                <w:b/>
                <w:sz w:val="24"/>
                <w:szCs w:val="24"/>
                <w:lang w:val="kk-KZ"/>
              </w:rPr>
              <w:t>Ұлы</w:t>
            </w:r>
          </w:p>
        </w:tc>
        <w:tc>
          <w:tcPr>
            <w:tcW w:w="2552" w:type="dxa"/>
            <w:shd w:val="clear" w:color="auto" w:fill="auto"/>
          </w:tcPr>
          <w:p w:rsidR="004D3518" w:rsidRPr="004D3518" w:rsidRDefault="004D3518" w:rsidP="004D3518">
            <w:pPr>
              <w:jc w:val="center"/>
              <w:rPr>
                <w:rFonts w:ascii="Times New Roman" w:eastAsia="Calibri" w:hAnsi="Times New Roman" w:cs="Times New Roman"/>
                <w:b/>
                <w:sz w:val="24"/>
                <w:szCs w:val="24"/>
                <w:lang w:val="kk-KZ"/>
              </w:rPr>
            </w:pPr>
            <w:r w:rsidRPr="004D3518">
              <w:rPr>
                <w:rFonts w:ascii="Times New Roman" w:eastAsia="Calibri" w:hAnsi="Times New Roman" w:cs="Times New Roman"/>
                <w:b/>
                <w:sz w:val="24"/>
                <w:szCs w:val="24"/>
                <w:lang w:val="kk-KZ"/>
              </w:rPr>
              <w:t>Қызы</w:t>
            </w:r>
          </w:p>
        </w:tc>
        <w:tc>
          <w:tcPr>
            <w:tcW w:w="2551" w:type="dxa"/>
            <w:shd w:val="clear" w:color="auto" w:fill="auto"/>
          </w:tcPr>
          <w:p w:rsidR="004D3518" w:rsidRPr="004D3518" w:rsidRDefault="004D3518" w:rsidP="00E04B3F">
            <w:pPr>
              <w:jc w:val="center"/>
              <w:rPr>
                <w:rFonts w:ascii="Times New Roman" w:eastAsia="Calibri" w:hAnsi="Times New Roman" w:cs="Times New Roman"/>
                <w:b/>
                <w:sz w:val="24"/>
                <w:szCs w:val="24"/>
                <w:lang w:val="kk-KZ"/>
              </w:rPr>
            </w:pPr>
            <w:r w:rsidRPr="004D3518">
              <w:rPr>
                <w:rFonts w:ascii="Times New Roman" w:eastAsia="Calibri" w:hAnsi="Times New Roman" w:cs="Times New Roman"/>
                <w:b/>
                <w:sz w:val="24"/>
                <w:szCs w:val="24"/>
                <w:lang w:val="kk-KZ"/>
              </w:rPr>
              <w:t>Барлығы</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1-11 сынып білім алушылар саны:</w:t>
            </w:r>
          </w:p>
        </w:tc>
        <w:tc>
          <w:tcPr>
            <w:tcW w:w="4117" w:type="dxa"/>
            <w:shd w:val="clear" w:color="auto" w:fill="auto"/>
          </w:tcPr>
          <w:p w:rsidR="004D3518" w:rsidRPr="004D3518" w:rsidRDefault="0062192F"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226</w:t>
            </w:r>
          </w:p>
        </w:tc>
        <w:tc>
          <w:tcPr>
            <w:tcW w:w="2552" w:type="dxa"/>
            <w:shd w:val="clear" w:color="auto" w:fill="auto"/>
          </w:tcPr>
          <w:p w:rsidR="004D3518" w:rsidRPr="004D3518" w:rsidRDefault="0062192F"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198</w:t>
            </w:r>
          </w:p>
        </w:tc>
        <w:tc>
          <w:tcPr>
            <w:tcW w:w="2551" w:type="dxa"/>
            <w:shd w:val="clear" w:color="auto" w:fill="auto"/>
          </w:tcPr>
          <w:p w:rsidR="004D3518" w:rsidRPr="004D3518" w:rsidRDefault="008B7EAF" w:rsidP="00EC204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424</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Даярлықтағы білім алушылар саны:</w:t>
            </w:r>
          </w:p>
        </w:tc>
        <w:tc>
          <w:tcPr>
            <w:tcW w:w="4117"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2552"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25</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45</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1-4 сынып білім алушылар саны:</w:t>
            </w:r>
          </w:p>
        </w:tc>
        <w:tc>
          <w:tcPr>
            <w:tcW w:w="4117"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106</w:t>
            </w:r>
          </w:p>
        </w:tc>
        <w:tc>
          <w:tcPr>
            <w:tcW w:w="2552"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78</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184</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5-9 сынып білім алушылар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97</w:t>
            </w:r>
          </w:p>
        </w:tc>
        <w:tc>
          <w:tcPr>
            <w:tcW w:w="2552" w:type="dxa"/>
            <w:shd w:val="clear" w:color="auto" w:fill="auto"/>
          </w:tcPr>
          <w:p w:rsidR="004D3518" w:rsidRPr="004D3518" w:rsidRDefault="00AA5092" w:rsidP="00EC204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96</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193</w:t>
            </w:r>
          </w:p>
        </w:tc>
      </w:tr>
      <w:tr w:rsidR="004D3518" w:rsidRPr="004D3518" w:rsidTr="00E04B3F">
        <w:trPr>
          <w:trHeight w:val="315"/>
        </w:trPr>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10-11 сынып білім алушылар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48</w:t>
            </w:r>
          </w:p>
        </w:tc>
      </w:tr>
      <w:tr w:rsidR="004D3518" w:rsidRPr="004D3518" w:rsidTr="00E04B3F">
        <w:trPr>
          <w:trHeight w:val="315"/>
        </w:trPr>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1-сынып бітіруші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22</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40</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4-сынып бітіруші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30</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49</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9-сынып бітіруші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40</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11-сынып бітіруші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551" w:type="dxa"/>
            <w:shd w:val="clear" w:color="auto" w:fill="auto"/>
          </w:tcPr>
          <w:p w:rsidR="004D3518" w:rsidRPr="004D3518" w:rsidRDefault="00EC204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ҰБТ баратындар саны:</w:t>
            </w:r>
          </w:p>
        </w:tc>
        <w:tc>
          <w:tcPr>
            <w:tcW w:w="4117"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552" w:type="dxa"/>
            <w:shd w:val="clear" w:color="auto" w:fill="auto"/>
          </w:tcPr>
          <w:p w:rsidR="004D3518" w:rsidRPr="004D3518" w:rsidRDefault="00E83A75"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2551" w:type="dxa"/>
            <w:shd w:val="clear" w:color="auto" w:fill="auto"/>
          </w:tcPr>
          <w:p w:rsidR="004D3518" w:rsidRPr="004D3518" w:rsidRDefault="00CE59B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1-ауысым бала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128</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116</w:t>
            </w:r>
          </w:p>
        </w:tc>
        <w:tc>
          <w:tcPr>
            <w:tcW w:w="2551" w:type="dxa"/>
            <w:shd w:val="clear" w:color="auto" w:fill="auto"/>
          </w:tcPr>
          <w:p w:rsidR="004D3518" w:rsidRPr="004D3518" w:rsidRDefault="00CE59B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244</w:t>
            </w:r>
          </w:p>
        </w:tc>
      </w:tr>
      <w:tr w:rsidR="004D3518" w:rsidRPr="004D3518" w:rsidTr="00E04B3F">
        <w:tc>
          <w:tcPr>
            <w:tcW w:w="4955" w:type="dxa"/>
            <w:shd w:val="clear" w:color="auto" w:fill="auto"/>
          </w:tcPr>
          <w:p w:rsidR="004D3518" w:rsidRPr="004D3518" w:rsidRDefault="004D3518" w:rsidP="00E04B3F">
            <w:pPr>
              <w:rPr>
                <w:rFonts w:ascii="Times New Roman" w:eastAsia="Calibri" w:hAnsi="Times New Roman" w:cs="Times New Roman"/>
                <w:sz w:val="24"/>
                <w:szCs w:val="24"/>
                <w:lang w:val="kk-KZ"/>
              </w:rPr>
            </w:pPr>
            <w:r w:rsidRPr="004D3518">
              <w:rPr>
                <w:rFonts w:ascii="Times New Roman" w:eastAsia="Calibri" w:hAnsi="Times New Roman" w:cs="Times New Roman"/>
                <w:sz w:val="24"/>
                <w:szCs w:val="24"/>
                <w:lang w:val="kk-KZ"/>
              </w:rPr>
              <w:t>2- ауысым бала саны:</w:t>
            </w:r>
          </w:p>
        </w:tc>
        <w:tc>
          <w:tcPr>
            <w:tcW w:w="4117"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98</w:t>
            </w:r>
          </w:p>
        </w:tc>
        <w:tc>
          <w:tcPr>
            <w:tcW w:w="2552" w:type="dxa"/>
            <w:shd w:val="clear" w:color="auto" w:fill="auto"/>
          </w:tcPr>
          <w:p w:rsidR="004D3518" w:rsidRPr="004D3518" w:rsidRDefault="00AA5092"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82</w:t>
            </w:r>
          </w:p>
        </w:tc>
        <w:tc>
          <w:tcPr>
            <w:tcW w:w="2551" w:type="dxa"/>
            <w:shd w:val="clear" w:color="auto" w:fill="auto"/>
          </w:tcPr>
          <w:p w:rsidR="004D3518" w:rsidRPr="004D3518" w:rsidRDefault="00CE59B7" w:rsidP="00EC2047">
            <w:pPr>
              <w:ind w:firstLine="709"/>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180</w:t>
            </w:r>
          </w:p>
        </w:tc>
      </w:tr>
    </w:tbl>
    <w:p w:rsidR="005039F4" w:rsidRDefault="005039F4" w:rsidP="004D3518">
      <w:pPr>
        <w:spacing w:after="0" w:line="360" w:lineRule="atLeast"/>
        <w:ind w:right="284" w:firstLine="709"/>
        <w:jc w:val="center"/>
        <w:rPr>
          <w:rFonts w:ascii="Times New Roman" w:hAnsi="Times New Roman" w:cs="Times New Roman"/>
          <w:b/>
          <w:bCs/>
          <w:sz w:val="24"/>
          <w:szCs w:val="24"/>
          <w:bdr w:val="none" w:sz="0" w:space="0" w:color="auto" w:frame="1"/>
          <w:lang w:val="kk-KZ"/>
        </w:rPr>
      </w:pPr>
    </w:p>
    <w:p w:rsidR="00627F0D" w:rsidRDefault="00627F0D" w:rsidP="004D3518">
      <w:pPr>
        <w:spacing w:after="0" w:line="360" w:lineRule="atLeast"/>
        <w:ind w:right="284"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right="284" w:firstLine="709"/>
        <w:jc w:val="center"/>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lang w:val="kk-KZ"/>
        </w:rPr>
        <w:lastRenderedPageBreak/>
        <w:t>Ағымдағы жылдағы оқу сатылары бойынша білім сапасының көрсеткіштері</w:t>
      </w:r>
    </w:p>
    <w:tbl>
      <w:tblPr>
        <w:tblW w:w="1417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58"/>
        <w:gridCol w:w="1559"/>
        <w:gridCol w:w="1418"/>
        <w:gridCol w:w="2268"/>
        <w:gridCol w:w="2268"/>
        <w:gridCol w:w="2552"/>
        <w:gridCol w:w="2552"/>
      </w:tblGrid>
      <w:tr w:rsidR="004D3518" w:rsidRPr="004D3518" w:rsidTr="004D3518">
        <w:trPr>
          <w:trHeight w:val="338"/>
        </w:trPr>
        <w:tc>
          <w:tcPr>
            <w:tcW w:w="550" w:type="pct"/>
            <w:vMerge w:val="restar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Оқыту кезеңдері</w:t>
            </w:r>
          </w:p>
        </w:tc>
        <w:tc>
          <w:tcPr>
            <w:tcW w:w="1050" w:type="pct"/>
            <w:gridSpan w:val="2"/>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2</w:t>
            </w: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3</w:t>
            </w:r>
            <w:r w:rsidRPr="004D3518">
              <w:rPr>
                <w:rFonts w:ascii="Times New Roman" w:hAnsi="Times New Roman" w:cs="Times New Roman"/>
                <w:b/>
                <w:bCs/>
                <w:sz w:val="24"/>
                <w:szCs w:val="24"/>
                <w:bdr w:val="none" w:sz="0" w:space="0" w:color="auto" w:frame="1"/>
              </w:rPr>
              <w:t xml:space="preserve"> оқу жылы</w:t>
            </w:r>
          </w:p>
        </w:tc>
        <w:tc>
          <w:tcPr>
            <w:tcW w:w="1600" w:type="pct"/>
            <w:gridSpan w:val="2"/>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3</w:t>
            </w: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4</w:t>
            </w:r>
            <w:r w:rsidRPr="004D3518">
              <w:rPr>
                <w:rFonts w:ascii="Times New Roman" w:hAnsi="Times New Roman" w:cs="Times New Roman"/>
                <w:b/>
                <w:bCs/>
                <w:sz w:val="24"/>
                <w:szCs w:val="24"/>
                <w:bdr w:val="none" w:sz="0" w:space="0" w:color="auto" w:frame="1"/>
              </w:rPr>
              <w:t xml:space="preserve"> оқу жылы</w:t>
            </w:r>
          </w:p>
        </w:tc>
        <w:tc>
          <w:tcPr>
            <w:tcW w:w="1800" w:type="pct"/>
            <w:gridSpan w:val="2"/>
            <w:shd w:val="clear" w:color="auto" w:fill="auto"/>
            <w:hideMark/>
          </w:tcPr>
          <w:p w:rsidR="004D3518" w:rsidRPr="004D3518" w:rsidRDefault="004D3518" w:rsidP="00E04B3F">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Динамика</w:t>
            </w:r>
          </w:p>
        </w:tc>
      </w:tr>
      <w:tr w:rsidR="004D3518" w:rsidRPr="004D3518" w:rsidTr="004D3518">
        <w:trPr>
          <w:trHeight w:val="155"/>
        </w:trPr>
        <w:tc>
          <w:tcPr>
            <w:tcW w:w="550" w:type="pct"/>
            <w:vMerge/>
            <w:shd w:val="clear" w:color="auto" w:fill="auto"/>
            <w:vAlign w:val="center"/>
            <w:hideMark/>
          </w:tcPr>
          <w:p w:rsidR="004D3518" w:rsidRPr="004D3518" w:rsidRDefault="004D3518" w:rsidP="00E04B3F">
            <w:pPr>
              <w:spacing w:after="0" w:line="240" w:lineRule="auto"/>
              <w:ind w:firstLine="709"/>
              <w:rPr>
                <w:rFonts w:ascii="Times New Roman" w:hAnsi="Times New Roman" w:cs="Times New Roman"/>
                <w:sz w:val="24"/>
                <w:szCs w:val="24"/>
              </w:rPr>
            </w:pPr>
          </w:p>
        </w:tc>
        <w:tc>
          <w:tcPr>
            <w:tcW w:w="55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алушы</w:t>
            </w:r>
            <w:r w:rsidRPr="004D3518">
              <w:rPr>
                <w:rFonts w:ascii="Times New Roman" w:hAnsi="Times New Roman" w:cs="Times New Roman"/>
                <w:b/>
                <w:bCs/>
                <w:sz w:val="24"/>
                <w:szCs w:val="24"/>
                <w:bdr w:val="none" w:sz="0" w:space="0" w:color="auto" w:frame="1"/>
              </w:rPr>
              <w:t xml:space="preserve"> саны</w:t>
            </w:r>
          </w:p>
        </w:tc>
        <w:tc>
          <w:tcPr>
            <w:tcW w:w="50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c>
          <w:tcPr>
            <w:tcW w:w="80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алушы</w:t>
            </w:r>
            <w:r w:rsidRPr="004D3518">
              <w:rPr>
                <w:rFonts w:ascii="Times New Roman" w:hAnsi="Times New Roman" w:cs="Times New Roman"/>
                <w:b/>
                <w:bCs/>
                <w:sz w:val="24"/>
                <w:szCs w:val="24"/>
                <w:bdr w:val="none" w:sz="0" w:space="0" w:color="auto" w:frame="1"/>
              </w:rPr>
              <w:t xml:space="preserve"> саны</w:t>
            </w:r>
          </w:p>
        </w:tc>
        <w:tc>
          <w:tcPr>
            <w:tcW w:w="80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c>
          <w:tcPr>
            <w:tcW w:w="900" w:type="pct"/>
            <w:shd w:val="clear" w:color="auto" w:fill="auto"/>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алушы</w:t>
            </w:r>
            <w:r w:rsidRPr="004D3518">
              <w:rPr>
                <w:rFonts w:ascii="Times New Roman" w:hAnsi="Times New Roman" w:cs="Times New Roman"/>
                <w:b/>
                <w:bCs/>
                <w:sz w:val="24"/>
                <w:szCs w:val="24"/>
                <w:bdr w:val="none" w:sz="0" w:space="0" w:color="auto" w:frame="1"/>
              </w:rPr>
              <w:t xml:space="preserve"> саны</w:t>
            </w:r>
          </w:p>
        </w:tc>
        <w:tc>
          <w:tcPr>
            <w:tcW w:w="900" w:type="pct"/>
            <w:shd w:val="clear" w:color="auto" w:fill="auto"/>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r>
      <w:tr w:rsidR="004D3518" w:rsidRPr="004D3518" w:rsidTr="004D3518">
        <w:trPr>
          <w:trHeight w:val="289"/>
        </w:trPr>
        <w:tc>
          <w:tcPr>
            <w:tcW w:w="55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2</w:t>
            </w:r>
            <w:r w:rsidRPr="004D3518">
              <w:rPr>
                <w:rFonts w:ascii="Times New Roman" w:hAnsi="Times New Roman" w:cs="Times New Roman"/>
                <w:sz w:val="24"/>
                <w:szCs w:val="24"/>
                <w:bdr w:val="none" w:sz="0" w:space="0" w:color="auto" w:frame="1"/>
              </w:rPr>
              <w:t>–4 сынып</w:t>
            </w:r>
          </w:p>
        </w:tc>
        <w:tc>
          <w:tcPr>
            <w:tcW w:w="55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158</w:t>
            </w:r>
          </w:p>
        </w:tc>
        <w:tc>
          <w:tcPr>
            <w:tcW w:w="500" w:type="pct"/>
            <w:shd w:val="clear" w:color="auto" w:fill="auto"/>
            <w:tcMar>
              <w:top w:w="45" w:type="dxa"/>
              <w:left w:w="75" w:type="dxa"/>
              <w:bottom w:w="45" w:type="dxa"/>
              <w:right w:w="75" w:type="dxa"/>
            </w:tcMar>
          </w:tcPr>
          <w:p w:rsidR="004D3518" w:rsidRPr="004D3518" w:rsidRDefault="004D3518" w:rsidP="00E04B3F">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lang w:val="kk-KZ"/>
              </w:rPr>
              <w:t>6</w:t>
            </w:r>
            <w:r w:rsidR="00BF6EC2">
              <w:rPr>
                <w:rFonts w:ascii="Times New Roman" w:hAnsi="Times New Roman" w:cs="Times New Roman"/>
                <w:sz w:val="24"/>
                <w:szCs w:val="24"/>
                <w:lang w:val="kk-KZ"/>
              </w:rPr>
              <w:t xml:space="preserve">1,65 </w:t>
            </w:r>
            <w:r w:rsidRPr="004D3518">
              <w:rPr>
                <w:rFonts w:ascii="Times New Roman" w:hAnsi="Times New Roman" w:cs="Times New Roman"/>
                <w:sz w:val="24"/>
                <w:szCs w:val="24"/>
              </w:rPr>
              <w:t>%</w:t>
            </w:r>
          </w:p>
        </w:tc>
        <w:tc>
          <w:tcPr>
            <w:tcW w:w="800" w:type="pct"/>
            <w:shd w:val="clear" w:color="auto" w:fill="auto"/>
            <w:tcMar>
              <w:top w:w="45" w:type="dxa"/>
              <w:left w:w="75" w:type="dxa"/>
              <w:bottom w:w="45" w:type="dxa"/>
              <w:right w:w="75" w:type="dxa"/>
            </w:tcMar>
          </w:tcPr>
          <w:p w:rsidR="004D3518" w:rsidRPr="004D3518" w:rsidRDefault="0062192F" w:rsidP="00BF6EC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BF6EC2">
              <w:rPr>
                <w:rFonts w:ascii="Times New Roman" w:hAnsi="Times New Roman" w:cs="Times New Roman"/>
                <w:sz w:val="24"/>
                <w:szCs w:val="24"/>
                <w:lang w:val="kk-KZ"/>
              </w:rPr>
              <w:t>4</w:t>
            </w:r>
            <w:r>
              <w:rPr>
                <w:rFonts w:ascii="Times New Roman" w:hAnsi="Times New Roman" w:cs="Times New Roman"/>
                <w:sz w:val="24"/>
                <w:szCs w:val="24"/>
                <w:lang w:val="kk-KZ"/>
              </w:rPr>
              <w:t>4</w:t>
            </w:r>
          </w:p>
        </w:tc>
        <w:tc>
          <w:tcPr>
            <w:tcW w:w="800" w:type="pct"/>
            <w:shd w:val="clear" w:color="auto" w:fill="auto"/>
            <w:tcMar>
              <w:top w:w="45" w:type="dxa"/>
              <w:left w:w="75" w:type="dxa"/>
              <w:bottom w:w="45" w:type="dxa"/>
              <w:right w:w="75" w:type="dxa"/>
            </w:tcMar>
          </w:tcPr>
          <w:p w:rsidR="004D3518" w:rsidRPr="00BF6EC2"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59,87 </w:t>
            </w:r>
            <w:r w:rsidRPr="004D3518">
              <w:rPr>
                <w:rFonts w:ascii="Times New Roman" w:hAnsi="Times New Roman" w:cs="Times New Roman"/>
                <w:sz w:val="24"/>
                <w:szCs w:val="24"/>
              </w:rPr>
              <w:t>%</w:t>
            </w:r>
          </w:p>
        </w:tc>
        <w:tc>
          <w:tcPr>
            <w:tcW w:w="900" w:type="pct"/>
            <w:shd w:val="clear" w:color="auto" w:fill="auto"/>
          </w:tcPr>
          <w:p w:rsidR="004D3518" w:rsidRPr="004D3518" w:rsidRDefault="004D3518" w:rsidP="00E04B3F">
            <w:pPr>
              <w:spacing w:after="0" w:line="240" w:lineRule="auto"/>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-1</w:t>
            </w:r>
            <w:r w:rsidR="00BF6EC2">
              <w:rPr>
                <w:rFonts w:ascii="Times New Roman" w:hAnsi="Times New Roman" w:cs="Times New Roman"/>
                <w:sz w:val="24"/>
                <w:szCs w:val="24"/>
                <w:lang w:val="kk-KZ"/>
              </w:rPr>
              <w:t>4</w:t>
            </w:r>
          </w:p>
        </w:tc>
        <w:tc>
          <w:tcPr>
            <w:tcW w:w="900" w:type="pct"/>
            <w:shd w:val="clear" w:color="auto" w:fill="auto"/>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r>
      <w:tr w:rsidR="004D3518" w:rsidRPr="004D3518" w:rsidTr="004D3518">
        <w:trPr>
          <w:trHeight w:val="305"/>
        </w:trPr>
        <w:tc>
          <w:tcPr>
            <w:tcW w:w="55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5–9 сынып</w:t>
            </w:r>
          </w:p>
        </w:tc>
        <w:tc>
          <w:tcPr>
            <w:tcW w:w="55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50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40,75 </w:t>
            </w:r>
            <w:r w:rsidR="004D3518" w:rsidRPr="004D3518">
              <w:rPr>
                <w:rFonts w:ascii="Times New Roman" w:hAnsi="Times New Roman" w:cs="Times New Roman"/>
                <w:sz w:val="24"/>
                <w:szCs w:val="24"/>
              </w:rPr>
              <w:t>%</w:t>
            </w:r>
          </w:p>
        </w:tc>
        <w:tc>
          <w:tcPr>
            <w:tcW w:w="800" w:type="pct"/>
            <w:shd w:val="clear" w:color="auto" w:fill="auto"/>
            <w:tcMar>
              <w:top w:w="45" w:type="dxa"/>
              <w:left w:w="75" w:type="dxa"/>
              <w:bottom w:w="45" w:type="dxa"/>
              <w:right w:w="75" w:type="dxa"/>
            </w:tcMar>
          </w:tcPr>
          <w:p w:rsidR="004D3518" w:rsidRPr="004D3518" w:rsidRDefault="0062192F"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192</w:t>
            </w:r>
          </w:p>
        </w:tc>
        <w:tc>
          <w:tcPr>
            <w:tcW w:w="80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41,53 </w:t>
            </w:r>
            <w:r w:rsidRPr="004D3518">
              <w:rPr>
                <w:rFonts w:ascii="Times New Roman" w:hAnsi="Times New Roman" w:cs="Times New Roman"/>
                <w:sz w:val="24"/>
                <w:szCs w:val="24"/>
              </w:rPr>
              <w:t>%</w:t>
            </w:r>
          </w:p>
        </w:tc>
        <w:tc>
          <w:tcPr>
            <w:tcW w:w="900" w:type="pct"/>
            <w:shd w:val="clear" w:color="auto" w:fill="auto"/>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00" w:type="pct"/>
            <w:shd w:val="clear" w:color="auto" w:fill="auto"/>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-0,78</w:t>
            </w:r>
          </w:p>
        </w:tc>
      </w:tr>
      <w:tr w:rsidR="004D3518" w:rsidRPr="004D3518" w:rsidTr="004D3518">
        <w:trPr>
          <w:trHeight w:val="289"/>
        </w:trPr>
        <w:tc>
          <w:tcPr>
            <w:tcW w:w="550" w:type="pct"/>
            <w:shd w:val="clear" w:color="auto" w:fill="auto"/>
            <w:tcMar>
              <w:top w:w="45" w:type="dxa"/>
              <w:left w:w="75" w:type="dxa"/>
              <w:bottom w:w="45" w:type="dxa"/>
              <w:right w:w="75"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10–11 сынып</w:t>
            </w:r>
          </w:p>
        </w:tc>
        <w:tc>
          <w:tcPr>
            <w:tcW w:w="55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50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50,25 </w:t>
            </w:r>
            <w:r w:rsidR="004D3518" w:rsidRPr="004D3518">
              <w:rPr>
                <w:rFonts w:ascii="Times New Roman" w:hAnsi="Times New Roman" w:cs="Times New Roman"/>
                <w:sz w:val="24"/>
                <w:szCs w:val="24"/>
              </w:rPr>
              <w:t>%</w:t>
            </w:r>
          </w:p>
        </w:tc>
        <w:tc>
          <w:tcPr>
            <w:tcW w:w="800" w:type="pct"/>
            <w:shd w:val="clear" w:color="auto" w:fill="auto"/>
            <w:tcMar>
              <w:top w:w="45" w:type="dxa"/>
              <w:left w:w="75" w:type="dxa"/>
              <w:bottom w:w="45" w:type="dxa"/>
              <w:right w:w="75" w:type="dxa"/>
            </w:tcMar>
          </w:tcPr>
          <w:p w:rsidR="004D3518" w:rsidRPr="004D3518" w:rsidRDefault="0062192F"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800" w:type="pct"/>
            <w:shd w:val="clear" w:color="auto" w:fill="auto"/>
            <w:tcMar>
              <w:top w:w="45" w:type="dxa"/>
              <w:left w:w="75" w:type="dxa"/>
              <w:bottom w:w="45" w:type="dxa"/>
              <w:right w:w="75" w:type="dxa"/>
            </w:tcMar>
          </w:tcPr>
          <w:p w:rsidR="004D3518" w:rsidRPr="004D3518" w:rsidRDefault="00BF6EC2" w:rsidP="00E04B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48,77 </w:t>
            </w:r>
            <w:r w:rsidRPr="004D3518">
              <w:rPr>
                <w:rFonts w:ascii="Times New Roman" w:hAnsi="Times New Roman" w:cs="Times New Roman"/>
                <w:sz w:val="24"/>
                <w:szCs w:val="24"/>
              </w:rPr>
              <w:t>%</w:t>
            </w:r>
          </w:p>
        </w:tc>
        <w:tc>
          <w:tcPr>
            <w:tcW w:w="900" w:type="pct"/>
            <w:shd w:val="clear" w:color="auto" w:fill="auto"/>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00" w:type="pct"/>
            <w:shd w:val="clear" w:color="auto" w:fill="auto"/>
          </w:tcPr>
          <w:p w:rsidR="004D3518" w:rsidRPr="004D3518" w:rsidRDefault="00BF6EC2"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-1,48</w:t>
            </w:r>
          </w:p>
        </w:tc>
      </w:tr>
    </w:tbl>
    <w:p w:rsidR="004D3518" w:rsidRPr="004D3518" w:rsidRDefault="004D3518" w:rsidP="004D3518">
      <w:pPr>
        <w:spacing w:after="0" w:line="360" w:lineRule="atLeast"/>
        <w:ind w:right="284"/>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right="284"/>
        <w:jc w:val="center"/>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lang w:val="kk-KZ"/>
        </w:rPr>
        <w:t>Ағымдағы оқу жылының қорытындысы бойынша сапаны талдау</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5"/>
        <w:gridCol w:w="4536"/>
        <w:gridCol w:w="2552"/>
        <w:gridCol w:w="2552"/>
      </w:tblGrid>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lang w:val="kk-KZ"/>
              </w:rPr>
            </w:pPr>
          </w:p>
        </w:tc>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2</w:t>
            </w: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3</w:t>
            </w:r>
            <w:r w:rsidRPr="004D3518">
              <w:rPr>
                <w:rFonts w:ascii="Times New Roman" w:hAnsi="Times New Roman" w:cs="Times New Roman"/>
                <w:b/>
                <w:bCs/>
                <w:sz w:val="24"/>
                <w:szCs w:val="24"/>
                <w:bdr w:val="none" w:sz="0" w:space="0" w:color="auto" w:frame="1"/>
              </w:rPr>
              <w:t xml:space="preserve"> оқу жылы</w:t>
            </w:r>
          </w:p>
        </w:tc>
        <w:tc>
          <w:tcPr>
            <w:tcW w:w="9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3</w:t>
            </w:r>
            <w:r w:rsidRPr="004D3518">
              <w:rPr>
                <w:rFonts w:ascii="Times New Roman" w:hAnsi="Times New Roman" w:cs="Times New Roman"/>
                <w:b/>
                <w:bCs/>
                <w:sz w:val="24"/>
                <w:szCs w:val="24"/>
                <w:bdr w:val="none" w:sz="0" w:space="0" w:color="auto" w:frame="1"/>
              </w:rPr>
              <w:t>/202</w:t>
            </w:r>
            <w:r w:rsidRPr="004D3518">
              <w:rPr>
                <w:rFonts w:ascii="Times New Roman" w:hAnsi="Times New Roman" w:cs="Times New Roman"/>
                <w:b/>
                <w:bCs/>
                <w:sz w:val="24"/>
                <w:szCs w:val="24"/>
                <w:bdr w:val="none" w:sz="0" w:space="0" w:color="auto" w:frame="1"/>
                <w:lang w:val="kk-KZ"/>
              </w:rPr>
              <w:t>4</w:t>
            </w:r>
            <w:r w:rsidRPr="004D3518">
              <w:rPr>
                <w:rFonts w:ascii="Times New Roman" w:hAnsi="Times New Roman" w:cs="Times New Roman"/>
                <w:b/>
                <w:bCs/>
                <w:sz w:val="24"/>
                <w:szCs w:val="24"/>
                <w:bdr w:val="none" w:sz="0" w:space="0" w:color="auto" w:frame="1"/>
              </w:rPr>
              <w:t xml:space="preserve"> оқу жылы</w:t>
            </w:r>
          </w:p>
        </w:tc>
        <w:tc>
          <w:tcPr>
            <w:tcW w:w="9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Динамика</w:t>
            </w:r>
          </w:p>
        </w:tc>
      </w:tr>
      <w:tr w:rsidR="004D3518" w:rsidRPr="004D3518" w:rsidTr="004D3518">
        <w:trPr>
          <w:trHeight w:val="292"/>
        </w:trPr>
        <w:tc>
          <w:tcPr>
            <w:tcW w:w="5000" w:type="pct"/>
            <w:gridSpan w:val="4"/>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b/>
                <w:sz w:val="24"/>
                <w:szCs w:val="24"/>
              </w:rPr>
            </w:pPr>
            <w:r w:rsidRPr="004D3518">
              <w:rPr>
                <w:rFonts w:ascii="Times New Roman" w:hAnsi="Times New Roman" w:cs="Times New Roman"/>
                <w:b/>
                <w:sz w:val="24"/>
                <w:szCs w:val="24"/>
                <w:bdr w:val="none" w:sz="0" w:space="0" w:color="auto" w:frame="1"/>
              </w:rPr>
              <w:t>2–4 сынып</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Білім алушы</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158</w:t>
            </w:r>
          </w:p>
        </w:tc>
        <w:tc>
          <w:tcPr>
            <w:tcW w:w="9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00DB5DC4">
              <w:rPr>
                <w:rFonts w:ascii="Times New Roman" w:hAnsi="Times New Roman" w:cs="Times New Roman"/>
                <w:sz w:val="24"/>
                <w:szCs w:val="24"/>
                <w:lang w:val="kk-KZ"/>
              </w:rPr>
              <w:t>4</w:t>
            </w:r>
          </w:p>
        </w:tc>
        <w:tc>
          <w:tcPr>
            <w:tcW w:w="900" w:type="pct"/>
            <w:shd w:val="clear" w:color="auto" w:fill="auto"/>
            <w:tcMar>
              <w:top w:w="0" w:type="dxa"/>
              <w:left w:w="108" w:type="dxa"/>
              <w:bottom w:w="0" w:type="dxa"/>
              <w:right w:w="108" w:type="dxa"/>
            </w:tcMar>
          </w:tcPr>
          <w:p w:rsidR="004D3518" w:rsidRPr="003901F3" w:rsidRDefault="003901F3" w:rsidP="003901F3">
            <w:pPr>
              <w:pStyle w:val="a7"/>
              <w:numPr>
                <w:ilvl w:val="0"/>
                <w:numId w:val="21"/>
              </w:numPr>
              <w:tabs>
                <w:tab w:val="left" w:pos="793"/>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14</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Үздіктер</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900" w:type="pct"/>
            <w:shd w:val="clear" w:color="auto" w:fill="auto"/>
            <w:tcMar>
              <w:top w:w="0" w:type="dxa"/>
              <w:left w:w="108" w:type="dxa"/>
              <w:bottom w:w="0" w:type="dxa"/>
              <w:right w:w="108" w:type="dxa"/>
            </w:tcMar>
          </w:tcPr>
          <w:p w:rsidR="004D3518" w:rsidRPr="004D3518" w:rsidRDefault="00DB5DC4"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900" w:type="pct"/>
            <w:shd w:val="clear" w:color="auto" w:fill="auto"/>
            <w:tcMar>
              <w:top w:w="0" w:type="dxa"/>
              <w:left w:w="108" w:type="dxa"/>
              <w:bottom w:w="0" w:type="dxa"/>
              <w:right w:w="108" w:type="dxa"/>
            </w:tcMar>
          </w:tcPr>
          <w:p w:rsidR="004D3518" w:rsidRPr="004D3518" w:rsidRDefault="004D3518" w:rsidP="003901F3">
            <w:pPr>
              <w:tabs>
                <w:tab w:val="left" w:pos="793"/>
              </w:tabs>
              <w:spacing w:after="0" w:line="240" w:lineRule="auto"/>
              <w:ind w:firstLine="709"/>
              <w:jc w:val="center"/>
              <w:rPr>
                <w:rFonts w:ascii="Times New Roman" w:hAnsi="Times New Roman" w:cs="Times New Roman"/>
                <w:sz w:val="24"/>
                <w:szCs w:val="24"/>
                <w:lang w:val="kk-KZ"/>
              </w:rPr>
            </w:pPr>
            <w:r w:rsidRPr="004D3518">
              <w:rPr>
                <w:rFonts w:ascii="Times New Roman" w:hAnsi="Times New Roman" w:cs="Times New Roman"/>
                <w:sz w:val="24"/>
                <w:szCs w:val="24"/>
                <w:lang w:val="kk-KZ"/>
              </w:rPr>
              <w:t>+</w:t>
            </w:r>
            <w:r w:rsidR="003901F3">
              <w:rPr>
                <w:rFonts w:ascii="Times New Roman" w:hAnsi="Times New Roman" w:cs="Times New Roman"/>
                <w:sz w:val="24"/>
                <w:szCs w:val="24"/>
                <w:lang w:val="kk-KZ"/>
              </w:rPr>
              <w:t xml:space="preserve"> 1</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Екпінді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900" w:type="pct"/>
            <w:shd w:val="clear" w:color="auto" w:fill="auto"/>
            <w:tcMar>
              <w:top w:w="0" w:type="dxa"/>
              <w:left w:w="108" w:type="dxa"/>
              <w:bottom w:w="0" w:type="dxa"/>
              <w:right w:w="108" w:type="dxa"/>
            </w:tcMar>
          </w:tcPr>
          <w:p w:rsidR="004D3518" w:rsidRPr="004D3518" w:rsidRDefault="00DB5DC4"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900" w:type="pct"/>
            <w:shd w:val="clear" w:color="auto" w:fill="auto"/>
            <w:tcMar>
              <w:top w:w="0" w:type="dxa"/>
              <w:left w:w="108" w:type="dxa"/>
              <w:bottom w:w="0" w:type="dxa"/>
              <w:right w:w="108" w:type="dxa"/>
            </w:tcMar>
          </w:tcPr>
          <w:p w:rsidR="004D3518" w:rsidRPr="003901F3" w:rsidRDefault="003901F3" w:rsidP="003901F3">
            <w:pPr>
              <w:pStyle w:val="a7"/>
              <w:numPr>
                <w:ilvl w:val="0"/>
                <w:numId w:val="21"/>
              </w:numPr>
              <w:tabs>
                <w:tab w:val="left" w:pos="793"/>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12</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Білім с</w:t>
            </w:r>
            <w:r w:rsidRPr="004D3518">
              <w:rPr>
                <w:rFonts w:ascii="Times New Roman" w:hAnsi="Times New Roman" w:cs="Times New Roman"/>
                <w:sz w:val="24"/>
                <w:szCs w:val="24"/>
                <w:bdr w:val="none" w:sz="0" w:space="0" w:color="auto" w:frame="1"/>
              </w:rPr>
              <w:t>апа %</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61,65</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DB5DC4"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59,87</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3901F3" w:rsidP="004D3518">
            <w:pPr>
              <w:tabs>
                <w:tab w:val="left" w:pos="793"/>
              </w:tabs>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- 1,87</w:t>
            </w:r>
          </w:p>
        </w:tc>
      </w:tr>
      <w:tr w:rsidR="004D3518" w:rsidRPr="004D3518" w:rsidTr="004D3518">
        <w:trPr>
          <w:trHeight w:val="292"/>
        </w:trPr>
        <w:tc>
          <w:tcPr>
            <w:tcW w:w="5000" w:type="pct"/>
            <w:gridSpan w:val="4"/>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b/>
                <w:sz w:val="24"/>
                <w:szCs w:val="24"/>
              </w:rPr>
            </w:pPr>
            <w:r w:rsidRPr="004D3518">
              <w:rPr>
                <w:rFonts w:ascii="Times New Roman" w:hAnsi="Times New Roman" w:cs="Times New Roman"/>
                <w:b/>
                <w:sz w:val="24"/>
                <w:szCs w:val="24"/>
                <w:bdr w:val="none" w:sz="0" w:space="0" w:color="auto" w:frame="1"/>
              </w:rPr>
              <w:t>5–9 сынып</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Білім алушы</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900" w:type="pct"/>
            <w:shd w:val="clear" w:color="auto" w:fill="auto"/>
            <w:tcMar>
              <w:top w:w="0" w:type="dxa"/>
              <w:left w:w="108" w:type="dxa"/>
              <w:bottom w:w="0" w:type="dxa"/>
              <w:right w:w="108" w:type="dxa"/>
            </w:tcMar>
          </w:tcPr>
          <w:p w:rsidR="004D3518" w:rsidRPr="004D3518" w:rsidRDefault="00DB5DC4"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192</w:t>
            </w:r>
          </w:p>
        </w:tc>
        <w:tc>
          <w:tcPr>
            <w:tcW w:w="900" w:type="pct"/>
            <w:shd w:val="clear" w:color="auto" w:fill="auto"/>
            <w:tcMar>
              <w:top w:w="0" w:type="dxa"/>
              <w:left w:w="108" w:type="dxa"/>
              <w:bottom w:w="0" w:type="dxa"/>
              <w:right w:w="108" w:type="dxa"/>
            </w:tcMar>
          </w:tcPr>
          <w:p w:rsidR="004D3518" w:rsidRPr="004D3518" w:rsidRDefault="003901F3" w:rsidP="003901F3">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+ 5</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Үздіктер</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9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Екпінді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900" w:type="pct"/>
            <w:shd w:val="clear" w:color="auto" w:fill="auto"/>
            <w:tcMar>
              <w:top w:w="0" w:type="dxa"/>
              <w:left w:w="108" w:type="dxa"/>
              <w:bottom w:w="0" w:type="dxa"/>
              <w:right w:w="108" w:type="dxa"/>
            </w:tcMar>
          </w:tcPr>
          <w:p w:rsidR="004D3518" w:rsidRPr="004D3518" w:rsidRDefault="003901F3" w:rsidP="003901F3">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+ 3</w:t>
            </w:r>
          </w:p>
        </w:tc>
      </w:tr>
      <w:tr w:rsidR="004D3518" w:rsidRPr="004D3518" w:rsidTr="004D3518">
        <w:trPr>
          <w:trHeight w:val="292"/>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40,75</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41,53</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+ 0,78</w:t>
            </w:r>
          </w:p>
        </w:tc>
      </w:tr>
      <w:tr w:rsidR="004D3518" w:rsidRPr="004D3518" w:rsidTr="004D3518">
        <w:trPr>
          <w:trHeight w:val="279"/>
        </w:trPr>
        <w:tc>
          <w:tcPr>
            <w:tcW w:w="5000" w:type="pct"/>
            <w:gridSpan w:val="4"/>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b/>
                <w:sz w:val="24"/>
                <w:szCs w:val="24"/>
              </w:rPr>
            </w:pPr>
            <w:r w:rsidRPr="004D3518">
              <w:rPr>
                <w:rFonts w:ascii="Times New Roman" w:hAnsi="Times New Roman" w:cs="Times New Roman"/>
                <w:b/>
                <w:sz w:val="24"/>
                <w:szCs w:val="24"/>
                <w:bdr w:val="none" w:sz="0" w:space="0" w:color="auto" w:frame="1"/>
              </w:rPr>
              <w:t>10–11 сынып</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Білім алушы</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900" w:type="pct"/>
            <w:shd w:val="clear" w:color="auto" w:fill="auto"/>
            <w:tcMar>
              <w:top w:w="0" w:type="dxa"/>
              <w:left w:w="108" w:type="dxa"/>
              <w:bottom w:w="0" w:type="dxa"/>
              <w:right w:w="108" w:type="dxa"/>
            </w:tcMar>
          </w:tcPr>
          <w:p w:rsidR="004D3518" w:rsidRPr="004D3518" w:rsidRDefault="00DB5DC4"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900" w:type="pct"/>
            <w:shd w:val="clear" w:color="auto" w:fill="auto"/>
            <w:tcMar>
              <w:top w:w="0" w:type="dxa"/>
              <w:left w:w="108" w:type="dxa"/>
              <w:bottom w:w="0" w:type="dxa"/>
              <w:right w:w="108" w:type="dxa"/>
            </w:tcMar>
          </w:tcPr>
          <w:p w:rsidR="004D3518" w:rsidRPr="003901F3" w:rsidRDefault="003901F3" w:rsidP="003901F3">
            <w:pPr>
              <w:pStyle w:val="a7"/>
              <w:spacing w:after="0" w:line="240" w:lineRule="auto"/>
              <w:ind w:left="1069"/>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Үздіктер</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D3518" w:rsidRPr="004D3518" w:rsidTr="004D3518">
        <w:trPr>
          <w:trHeight w:val="292"/>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34"/>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Екпінді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900" w:type="pct"/>
            <w:shd w:val="clear" w:color="auto" w:fill="auto"/>
            <w:tcMar>
              <w:top w:w="0" w:type="dxa"/>
              <w:left w:w="108" w:type="dxa"/>
              <w:bottom w:w="0" w:type="dxa"/>
              <w:right w:w="108" w:type="dxa"/>
            </w:tcMar>
          </w:tcPr>
          <w:p w:rsidR="004D3518" w:rsidRPr="004D3518" w:rsidRDefault="003901F3"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4D3518" w:rsidRPr="004D3518">
              <w:rPr>
                <w:rFonts w:ascii="Times New Roman" w:hAnsi="Times New Roman" w:cs="Times New Roman"/>
                <w:sz w:val="24"/>
                <w:szCs w:val="24"/>
                <w:lang w:val="kk-KZ"/>
              </w:rPr>
              <w:t>1</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c>
          <w:tcPr>
            <w:tcW w:w="1600" w:type="pct"/>
            <w:shd w:val="clear" w:color="auto" w:fill="auto"/>
            <w:tcMar>
              <w:top w:w="0" w:type="dxa"/>
              <w:left w:w="108" w:type="dxa"/>
              <w:bottom w:w="0" w:type="dxa"/>
              <w:right w:w="108" w:type="dxa"/>
            </w:tcMar>
          </w:tcPr>
          <w:p w:rsidR="004D3518" w:rsidRPr="006628E0" w:rsidRDefault="006628E0" w:rsidP="006628E0">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50,25</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sz w:val="24"/>
                <w:szCs w:val="24"/>
                <w:lang w:val="kk-KZ"/>
              </w:rPr>
              <w:t>48</w:t>
            </w:r>
            <w:r w:rsidR="00DB5DC4">
              <w:rPr>
                <w:rFonts w:ascii="Times New Roman" w:hAnsi="Times New Roman" w:cs="Times New Roman"/>
                <w:sz w:val="24"/>
                <w:szCs w:val="24"/>
                <w:lang w:val="kk-KZ"/>
              </w:rPr>
              <w:t>,7</w:t>
            </w:r>
            <w:r w:rsidR="00E67E96">
              <w:rPr>
                <w:rFonts w:ascii="Times New Roman" w:hAnsi="Times New Roman" w:cs="Times New Roman"/>
                <w:sz w:val="24"/>
                <w:szCs w:val="24"/>
                <w:lang w:val="kk-KZ"/>
              </w:rPr>
              <w:t>7</w:t>
            </w:r>
            <w:r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3901F3" w:rsidP="003901F3">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BF6EC2">
              <w:rPr>
                <w:rFonts w:ascii="Times New Roman" w:hAnsi="Times New Roman" w:cs="Times New Roman"/>
                <w:sz w:val="24"/>
                <w:szCs w:val="24"/>
                <w:lang w:val="kk-KZ"/>
              </w:rPr>
              <w:t>1,48</w:t>
            </w:r>
          </w:p>
        </w:tc>
      </w:tr>
      <w:tr w:rsidR="004D3518" w:rsidRPr="004D3518" w:rsidTr="004D3518">
        <w:trPr>
          <w:trHeight w:val="279"/>
        </w:trPr>
        <w:tc>
          <w:tcPr>
            <w:tcW w:w="5000" w:type="pct"/>
            <w:gridSpan w:val="4"/>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b/>
                <w:sz w:val="24"/>
                <w:szCs w:val="24"/>
              </w:rPr>
            </w:pPr>
            <w:r w:rsidRPr="004D3518">
              <w:rPr>
                <w:rFonts w:ascii="Times New Roman" w:hAnsi="Times New Roman" w:cs="Times New Roman"/>
                <w:b/>
                <w:sz w:val="24"/>
                <w:szCs w:val="24"/>
                <w:bdr w:val="none" w:sz="0" w:space="0" w:color="auto" w:frame="1"/>
              </w:rPr>
              <w:t>2–11 сынып</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Білім алушы</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396</w:t>
            </w:r>
          </w:p>
        </w:tc>
        <w:tc>
          <w:tcPr>
            <w:tcW w:w="900" w:type="pct"/>
            <w:shd w:val="clear" w:color="auto" w:fill="auto"/>
            <w:tcMar>
              <w:top w:w="0" w:type="dxa"/>
              <w:left w:w="108" w:type="dxa"/>
              <w:bottom w:w="0" w:type="dxa"/>
              <w:right w:w="108" w:type="dxa"/>
            </w:tcMar>
          </w:tcPr>
          <w:p w:rsidR="004D3518" w:rsidRPr="004D3518" w:rsidRDefault="006D5DC7"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384</w:t>
            </w:r>
          </w:p>
        </w:tc>
        <w:tc>
          <w:tcPr>
            <w:tcW w:w="900" w:type="pct"/>
            <w:shd w:val="clear" w:color="auto" w:fill="auto"/>
            <w:tcMar>
              <w:top w:w="0" w:type="dxa"/>
              <w:left w:w="108" w:type="dxa"/>
              <w:bottom w:w="0" w:type="dxa"/>
              <w:right w:w="108" w:type="dxa"/>
            </w:tcMar>
          </w:tcPr>
          <w:p w:rsidR="004D3518" w:rsidRPr="004D3518" w:rsidRDefault="00BF6EC2" w:rsidP="006D5DC7">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6D5DC7">
              <w:rPr>
                <w:rFonts w:ascii="Times New Roman" w:hAnsi="Times New Roman" w:cs="Times New Roman"/>
                <w:sz w:val="24"/>
                <w:szCs w:val="24"/>
                <w:lang w:val="kk-KZ"/>
              </w:rPr>
              <w:t>12</w:t>
            </w:r>
          </w:p>
        </w:tc>
      </w:tr>
      <w:tr w:rsidR="004D3518" w:rsidRPr="004D3518" w:rsidTr="004D3518">
        <w:trPr>
          <w:trHeight w:val="292"/>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Үздіктер</w:t>
            </w:r>
            <w:r w:rsidRPr="004D3518">
              <w:rPr>
                <w:rFonts w:ascii="Times New Roman" w:hAnsi="Times New Roman" w:cs="Times New Roman"/>
                <w:sz w:val="24"/>
                <w:szCs w:val="24"/>
                <w:bdr w:val="none" w:sz="0" w:space="0" w:color="auto" w:frame="1"/>
              </w:rPr>
              <w:t xml:space="preserve">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900" w:type="pct"/>
            <w:shd w:val="clear" w:color="auto" w:fill="auto"/>
            <w:tcMar>
              <w:top w:w="0" w:type="dxa"/>
              <w:left w:w="108" w:type="dxa"/>
              <w:bottom w:w="0" w:type="dxa"/>
              <w:right w:w="108" w:type="dxa"/>
            </w:tcMar>
          </w:tcPr>
          <w:p w:rsidR="004D3518" w:rsidRPr="004D3518" w:rsidRDefault="00BF6EC2"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Екпінді саны</w:t>
            </w:r>
          </w:p>
        </w:tc>
        <w:tc>
          <w:tcPr>
            <w:tcW w:w="1600" w:type="pct"/>
            <w:shd w:val="clear" w:color="auto" w:fill="auto"/>
            <w:tcMar>
              <w:top w:w="0" w:type="dxa"/>
              <w:left w:w="108" w:type="dxa"/>
              <w:bottom w:w="0" w:type="dxa"/>
              <w:right w:w="108" w:type="dxa"/>
            </w:tcMar>
          </w:tcPr>
          <w:p w:rsidR="004D3518" w:rsidRPr="004D3518"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135</w:t>
            </w:r>
          </w:p>
        </w:tc>
        <w:tc>
          <w:tcPr>
            <w:tcW w:w="900" w:type="pct"/>
            <w:shd w:val="clear" w:color="auto" w:fill="auto"/>
            <w:tcMar>
              <w:top w:w="0" w:type="dxa"/>
              <w:left w:w="108" w:type="dxa"/>
              <w:bottom w:w="0" w:type="dxa"/>
              <w:right w:w="108" w:type="dxa"/>
            </w:tcMar>
          </w:tcPr>
          <w:p w:rsidR="004D3518" w:rsidRPr="004D3518"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900" w:type="pct"/>
            <w:shd w:val="clear" w:color="auto" w:fill="auto"/>
            <w:tcMar>
              <w:top w:w="0" w:type="dxa"/>
              <w:left w:w="108" w:type="dxa"/>
              <w:bottom w:w="0" w:type="dxa"/>
              <w:right w:w="108" w:type="dxa"/>
            </w:tcMar>
          </w:tcPr>
          <w:p w:rsidR="004D3518" w:rsidRPr="004D3518" w:rsidRDefault="00BF6EC2"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4D3518" w:rsidRPr="004D3518">
              <w:rPr>
                <w:rFonts w:ascii="Times New Roman" w:hAnsi="Times New Roman" w:cs="Times New Roman"/>
                <w:sz w:val="24"/>
                <w:szCs w:val="24"/>
                <w:lang w:val="kk-KZ"/>
              </w:rPr>
              <w:t>1</w:t>
            </w:r>
            <w:r>
              <w:rPr>
                <w:rFonts w:ascii="Times New Roman" w:hAnsi="Times New Roman" w:cs="Times New Roman"/>
                <w:sz w:val="24"/>
                <w:szCs w:val="24"/>
                <w:lang w:val="kk-KZ"/>
              </w:rPr>
              <w:t>0</w:t>
            </w:r>
          </w:p>
        </w:tc>
      </w:tr>
      <w:tr w:rsidR="004D3518" w:rsidRPr="004D3518" w:rsidTr="004D3518">
        <w:trPr>
          <w:trHeight w:val="279"/>
        </w:trPr>
        <w:tc>
          <w:tcPr>
            <w:tcW w:w="1600"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Білім с</w:t>
            </w:r>
            <w:r w:rsidRPr="004D3518">
              <w:rPr>
                <w:rFonts w:ascii="Times New Roman" w:hAnsi="Times New Roman" w:cs="Times New Roman"/>
                <w:b/>
                <w:bCs/>
                <w:sz w:val="24"/>
                <w:szCs w:val="24"/>
                <w:bdr w:val="none" w:sz="0" w:space="0" w:color="auto" w:frame="1"/>
              </w:rPr>
              <w:t>апа %</w:t>
            </w:r>
          </w:p>
        </w:tc>
        <w:tc>
          <w:tcPr>
            <w:tcW w:w="1600" w:type="pct"/>
            <w:shd w:val="clear" w:color="auto" w:fill="auto"/>
            <w:tcMar>
              <w:top w:w="0" w:type="dxa"/>
              <w:left w:w="108" w:type="dxa"/>
              <w:bottom w:w="0" w:type="dxa"/>
              <w:right w:w="108" w:type="dxa"/>
            </w:tcMar>
          </w:tcPr>
          <w:p w:rsidR="004D3518" w:rsidRPr="006628E0" w:rsidRDefault="006628E0"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50,9</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E67E96" w:rsidRDefault="00E67E96"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50,1</w:t>
            </w:r>
            <w:r w:rsidR="00BF6EC2" w:rsidRPr="004D3518">
              <w:rPr>
                <w:rFonts w:ascii="Times New Roman" w:hAnsi="Times New Roman" w:cs="Times New Roman"/>
                <w:sz w:val="24"/>
                <w:szCs w:val="24"/>
              </w:rPr>
              <w:t>%</w:t>
            </w:r>
          </w:p>
        </w:tc>
        <w:tc>
          <w:tcPr>
            <w:tcW w:w="900" w:type="pct"/>
            <w:shd w:val="clear" w:color="auto" w:fill="auto"/>
            <w:tcMar>
              <w:top w:w="0" w:type="dxa"/>
              <w:left w:w="108" w:type="dxa"/>
              <w:bottom w:w="0" w:type="dxa"/>
              <w:right w:w="108" w:type="dxa"/>
            </w:tcMar>
          </w:tcPr>
          <w:p w:rsidR="004D3518" w:rsidRPr="004D3518" w:rsidRDefault="00BF6EC2" w:rsidP="004D351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-0,8 </w:t>
            </w:r>
            <w:r w:rsidR="004D3518" w:rsidRPr="004D3518">
              <w:rPr>
                <w:rFonts w:ascii="Times New Roman" w:hAnsi="Times New Roman" w:cs="Times New Roman"/>
                <w:sz w:val="24"/>
                <w:szCs w:val="24"/>
              </w:rPr>
              <w:t>%</w:t>
            </w:r>
          </w:p>
        </w:tc>
      </w:tr>
    </w:tbl>
    <w:p w:rsidR="004D3518" w:rsidRPr="004D3518" w:rsidRDefault="004D3518" w:rsidP="004D3518">
      <w:pPr>
        <w:spacing w:after="0"/>
        <w:ind w:firstLine="709"/>
        <w:jc w:val="both"/>
        <w:rPr>
          <w:rFonts w:ascii="Times New Roman" w:hAnsi="Times New Roman" w:cs="Times New Roman"/>
          <w:sz w:val="24"/>
          <w:szCs w:val="24"/>
          <w:highlight w:val="cyan"/>
          <w:lang w:val="kk-KZ"/>
        </w:rPr>
      </w:pPr>
    </w:p>
    <w:p w:rsidR="000161A4" w:rsidRDefault="000161A4" w:rsidP="004D3518">
      <w:pPr>
        <w:spacing w:after="0"/>
        <w:ind w:firstLine="709"/>
        <w:jc w:val="center"/>
        <w:rPr>
          <w:rFonts w:ascii="Times New Roman" w:hAnsi="Times New Roman" w:cs="Times New Roman"/>
          <w:b/>
          <w:sz w:val="24"/>
          <w:szCs w:val="24"/>
          <w:lang w:val="kk-KZ"/>
        </w:rPr>
      </w:pPr>
    </w:p>
    <w:p w:rsidR="004D3518" w:rsidRPr="004D3518" w:rsidRDefault="004D3518" w:rsidP="004D3518">
      <w:pPr>
        <w:spacing w:after="0"/>
        <w:ind w:firstLine="709"/>
        <w:jc w:val="center"/>
        <w:rPr>
          <w:rFonts w:ascii="Times New Roman" w:hAnsi="Times New Roman" w:cs="Times New Roman"/>
          <w:b/>
          <w:sz w:val="24"/>
          <w:szCs w:val="24"/>
          <w:lang w:val="kk-KZ"/>
        </w:rPr>
      </w:pPr>
      <w:r w:rsidRPr="004D3518">
        <w:rPr>
          <w:rFonts w:ascii="Times New Roman" w:hAnsi="Times New Roman" w:cs="Times New Roman"/>
          <w:b/>
          <w:sz w:val="24"/>
          <w:szCs w:val="24"/>
          <w:lang w:val="kk-KZ"/>
        </w:rPr>
        <w:t>Білім алушылардың үлгерімі білім сапасының салыстырмалы сипаттамасы</w:t>
      </w:r>
    </w:p>
    <w:p w:rsidR="004D3518" w:rsidRPr="004D3518" w:rsidRDefault="004D3518" w:rsidP="004D3518">
      <w:pPr>
        <w:spacing w:after="0"/>
        <w:ind w:firstLine="709"/>
        <w:jc w:val="both"/>
        <w:rPr>
          <w:rFonts w:ascii="Times New Roman" w:hAnsi="Times New Roman" w:cs="Times New Roman"/>
          <w:b/>
          <w:sz w:val="24"/>
          <w:szCs w:val="24"/>
          <w:lang w:val="kk-KZ"/>
        </w:rPr>
      </w:pPr>
    </w:p>
    <w:tbl>
      <w:tblPr>
        <w:tblpPr w:leftFromText="189" w:rightFromText="189" w:vertAnchor="text" w:tblpXSpec="cent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2"/>
        <w:gridCol w:w="3377"/>
        <w:gridCol w:w="3600"/>
      </w:tblGrid>
      <w:tr w:rsidR="004D3518" w:rsidRPr="004D3518" w:rsidTr="00381545">
        <w:trPr>
          <w:trHeight w:val="740"/>
        </w:trPr>
        <w:tc>
          <w:tcPr>
            <w:tcW w:w="1626" w:type="pct"/>
            <w:shd w:val="clear" w:color="auto" w:fill="CCC0D9"/>
            <w:hideMark/>
          </w:tcPr>
          <w:p w:rsidR="004D3518" w:rsidRPr="004D3518" w:rsidRDefault="004D3518" w:rsidP="00E04B3F">
            <w:pPr>
              <w:spacing w:after="0" w:line="240" w:lineRule="auto"/>
              <w:ind w:firstLine="709"/>
              <w:rPr>
                <w:rFonts w:ascii="Times New Roman" w:hAnsi="Times New Roman" w:cs="Times New Roman"/>
                <w:sz w:val="24"/>
                <w:szCs w:val="24"/>
                <w:lang w:val="kk-KZ"/>
              </w:rPr>
            </w:pPr>
          </w:p>
        </w:tc>
        <w:tc>
          <w:tcPr>
            <w:tcW w:w="1633" w:type="pct"/>
            <w:shd w:val="clear" w:color="auto" w:fill="CCC0D9"/>
            <w:hideMark/>
          </w:tcPr>
          <w:p w:rsidR="00B5627E" w:rsidRDefault="00B5627E" w:rsidP="00E04B3F">
            <w:pPr>
              <w:spacing w:after="0" w:line="240" w:lineRule="auto"/>
              <w:ind w:left="315" w:right="307"/>
              <w:rPr>
                <w:rFonts w:ascii="Times New Roman" w:hAnsi="Times New Roman" w:cs="Times New Roman"/>
                <w:b/>
                <w:bCs/>
                <w:sz w:val="24"/>
                <w:szCs w:val="24"/>
                <w:bdr w:val="none" w:sz="0" w:space="0" w:color="auto" w:frame="1"/>
                <w:lang w:val="kk-KZ"/>
              </w:rPr>
            </w:pPr>
          </w:p>
          <w:p w:rsidR="004D3518" w:rsidRPr="004D3518" w:rsidRDefault="004D3518" w:rsidP="00E04B3F">
            <w:pPr>
              <w:spacing w:after="0" w:line="240" w:lineRule="auto"/>
              <w:ind w:left="315" w:right="307"/>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 xml:space="preserve">2022-2023 </w:t>
            </w:r>
            <w:r w:rsidRPr="004D3518">
              <w:rPr>
                <w:rFonts w:ascii="Times New Roman" w:hAnsi="Times New Roman" w:cs="Times New Roman"/>
                <w:b/>
                <w:bCs/>
                <w:sz w:val="24"/>
                <w:szCs w:val="24"/>
                <w:bdr w:val="none" w:sz="0" w:space="0" w:color="auto" w:frame="1"/>
              </w:rPr>
              <w:t>оқу жылы</w:t>
            </w:r>
          </w:p>
        </w:tc>
        <w:tc>
          <w:tcPr>
            <w:tcW w:w="1741" w:type="pct"/>
            <w:shd w:val="clear" w:color="auto" w:fill="CCC0D9"/>
            <w:hideMark/>
          </w:tcPr>
          <w:p w:rsidR="00B5627E" w:rsidRDefault="00B5627E" w:rsidP="00E04B3F">
            <w:pPr>
              <w:spacing w:after="0" w:line="240" w:lineRule="auto"/>
              <w:ind w:left="237" w:right="235" w:firstLine="709"/>
              <w:rPr>
                <w:rFonts w:ascii="Times New Roman" w:hAnsi="Times New Roman" w:cs="Times New Roman"/>
                <w:b/>
                <w:bCs/>
                <w:sz w:val="24"/>
                <w:szCs w:val="24"/>
                <w:bdr w:val="none" w:sz="0" w:space="0" w:color="auto" w:frame="1"/>
              </w:rPr>
            </w:pPr>
          </w:p>
          <w:p w:rsidR="004D3518" w:rsidRPr="004D3518" w:rsidRDefault="004D3518" w:rsidP="00E04B3F">
            <w:pPr>
              <w:spacing w:after="0" w:line="240" w:lineRule="auto"/>
              <w:ind w:left="237" w:right="235" w:firstLine="709"/>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20</w:t>
            </w:r>
            <w:r w:rsidRPr="004D3518">
              <w:rPr>
                <w:rFonts w:ascii="Times New Roman" w:hAnsi="Times New Roman" w:cs="Times New Roman"/>
                <w:b/>
                <w:bCs/>
                <w:sz w:val="24"/>
                <w:szCs w:val="24"/>
                <w:bdr w:val="none" w:sz="0" w:space="0" w:color="auto" w:frame="1"/>
                <w:lang w:val="kk-KZ"/>
              </w:rPr>
              <w:t>23</w:t>
            </w:r>
            <w:r w:rsidRPr="004D3518">
              <w:rPr>
                <w:rFonts w:ascii="Times New Roman" w:hAnsi="Times New Roman" w:cs="Times New Roman"/>
                <w:b/>
                <w:bCs/>
                <w:sz w:val="24"/>
                <w:szCs w:val="24"/>
                <w:bdr w:val="none" w:sz="0" w:space="0" w:color="auto" w:frame="1"/>
              </w:rPr>
              <w:t>-2</w:t>
            </w:r>
            <w:r w:rsidRPr="004D3518">
              <w:rPr>
                <w:rFonts w:ascii="Times New Roman" w:hAnsi="Times New Roman" w:cs="Times New Roman"/>
                <w:b/>
                <w:bCs/>
                <w:sz w:val="24"/>
                <w:szCs w:val="24"/>
                <w:bdr w:val="none" w:sz="0" w:space="0" w:color="auto" w:frame="1"/>
                <w:lang w:val="kk-KZ"/>
              </w:rPr>
              <w:t>024</w:t>
            </w:r>
            <w:r w:rsidRPr="004D3518">
              <w:rPr>
                <w:rFonts w:ascii="Times New Roman" w:hAnsi="Times New Roman" w:cs="Times New Roman"/>
                <w:b/>
                <w:bCs/>
                <w:sz w:val="24"/>
                <w:szCs w:val="24"/>
                <w:bdr w:val="none" w:sz="0" w:space="0" w:color="auto" w:frame="1"/>
              </w:rPr>
              <w:t xml:space="preserve"> оқу жылы</w:t>
            </w:r>
          </w:p>
        </w:tc>
      </w:tr>
      <w:tr w:rsidR="004D3518" w:rsidRPr="004D3518" w:rsidTr="00381545">
        <w:trPr>
          <w:trHeight w:val="276"/>
        </w:trPr>
        <w:tc>
          <w:tcPr>
            <w:tcW w:w="1626" w:type="pct"/>
            <w:shd w:val="clear" w:color="auto" w:fill="auto"/>
            <w:hideMark/>
          </w:tcPr>
          <w:p w:rsidR="004D3518" w:rsidRPr="004D3518" w:rsidRDefault="004D3518" w:rsidP="00E04B3F">
            <w:pPr>
              <w:spacing w:after="0" w:line="240" w:lineRule="auto"/>
              <w:ind w:left="94" w:right="83"/>
              <w:jc w:val="center"/>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rPr>
              <w:t>Барлық </w:t>
            </w:r>
            <w:r w:rsidRPr="004D3518">
              <w:rPr>
                <w:rFonts w:ascii="Times New Roman" w:hAnsi="Times New Roman" w:cs="Times New Roman"/>
                <w:b/>
                <w:bCs/>
                <w:sz w:val="24"/>
                <w:szCs w:val="24"/>
                <w:bdr w:val="none" w:sz="0" w:space="0" w:color="auto" w:frame="1"/>
                <w:lang w:val="kk-KZ"/>
              </w:rPr>
              <w:t>білім алушылар</w:t>
            </w:r>
          </w:p>
          <w:p w:rsidR="004D3518" w:rsidRPr="004D3518" w:rsidRDefault="004D3518" w:rsidP="00E04B3F">
            <w:pPr>
              <w:spacing w:after="0" w:line="240" w:lineRule="auto"/>
              <w:ind w:left="94" w:right="83"/>
              <w:jc w:val="center"/>
              <w:rPr>
                <w:rFonts w:ascii="Times New Roman" w:hAnsi="Times New Roman" w:cs="Times New Roman"/>
                <w:sz w:val="24"/>
                <w:szCs w:val="24"/>
                <w:lang w:val="kk-KZ"/>
              </w:rPr>
            </w:pPr>
            <w:r w:rsidRPr="004D3518">
              <w:rPr>
                <w:rFonts w:ascii="Times New Roman" w:hAnsi="Times New Roman" w:cs="Times New Roman"/>
                <w:b/>
                <w:bCs/>
                <w:sz w:val="24"/>
                <w:szCs w:val="24"/>
                <w:bdr w:val="none" w:sz="0" w:space="0" w:color="auto" w:frame="1"/>
                <w:lang w:val="kk-KZ"/>
              </w:rPr>
              <w:t>2-11-сыныптар</w:t>
            </w:r>
          </w:p>
        </w:tc>
        <w:tc>
          <w:tcPr>
            <w:tcW w:w="1633" w:type="pct"/>
            <w:shd w:val="clear" w:color="auto" w:fill="auto"/>
          </w:tcPr>
          <w:p w:rsidR="004D3518" w:rsidRPr="004D3518" w:rsidRDefault="006D5DC7" w:rsidP="00E04B3F">
            <w:pPr>
              <w:tabs>
                <w:tab w:val="left" w:pos="1800"/>
                <w:tab w:val="center" w:pos="2042"/>
              </w:tabs>
              <w:spacing w:after="0" w:line="240" w:lineRule="auto"/>
              <w:ind w:left="315" w:right="306" w:firstLine="709"/>
              <w:rPr>
                <w:rFonts w:ascii="Times New Roman" w:hAnsi="Times New Roman" w:cs="Times New Roman"/>
                <w:sz w:val="24"/>
                <w:szCs w:val="24"/>
                <w:lang w:val="kk-KZ"/>
              </w:rPr>
            </w:pPr>
            <w:r>
              <w:rPr>
                <w:rFonts w:ascii="Times New Roman" w:hAnsi="Times New Roman" w:cs="Times New Roman"/>
                <w:sz w:val="24"/>
                <w:szCs w:val="24"/>
                <w:lang w:val="kk-KZ"/>
              </w:rPr>
              <w:t>396</w:t>
            </w:r>
          </w:p>
        </w:tc>
        <w:tc>
          <w:tcPr>
            <w:tcW w:w="1741" w:type="pct"/>
            <w:shd w:val="clear" w:color="auto" w:fill="auto"/>
          </w:tcPr>
          <w:p w:rsidR="004D3518" w:rsidRPr="004D3518" w:rsidRDefault="006D5DC7" w:rsidP="00E04B3F">
            <w:pPr>
              <w:spacing w:after="0" w:line="240" w:lineRule="auto"/>
              <w:ind w:left="237" w:right="235"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384</w:t>
            </w:r>
          </w:p>
        </w:tc>
      </w:tr>
      <w:tr w:rsidR="004D3518" w:rsidRPr="004D3518" w:rsidTr="00381545">
        <w:trPr>
          <w:trHeight w:val="276"/>
        </w:trPr>
        <w:tc>
          <w:tcPr>
            <w:tcW w:w="1626" w:type="pct"/>
            <w:shd w:val="clear" w:color="auto" w:fill="auto"/>
            <w:hideMark/>
          </w:tcPr>
          <w:p w:rsidR="004D3518" w:rsidRPr="004D3518" w:rsidRDefault="004D3518" w:rsidP="00E04B3F">
            <w:pPr>
              <w:spacing w:after="0" w:line="240" w:lineRule="auto"/>
              <w:ind w:left="92" w:right="83"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Білім сапасы</w:t>
            </w:r>
          </w:p>
        </w:tc>
        <w:tc>
          <w:tcPr>
            <w:tcW w:w="1633" w:type="pct"/>
            <w:shd w:val="clear" w:color="auto" w:fill="auto"/>
          </w:tcPr>
          <w:p w:rsidR="004D3518" w:rsidRPr="006D5DC7" w:rsidRDefault="006D5DC7" w:rsidP="00E04B3F">
            <w:pPr>
              <w:spacing w:after="0" w:line="240" w:lineRule="auto"/>
              <w:ind w:left="315" w:right="305"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50,9 </w:t>
            </w:r>
            <w:r w:rsidRPr="004D3518">
              <w:rPr>
                <w:rFonts w:ascii="Times New Roman" w:hAnsi="Times New Roman" w:cs="Times New Roman"/>
                <w:sz w:val="24"/>
                <w:szCs w:val="24"/>
              </w:rPr>
              <w:t>%</w:t>
            </w:r>
          </w:p>
        </w:tc>
        <w:tc>
          <w:tcPr>
            <w:tcW w:w="1741" w:type="pct"/>
            <w:shd w:val="clear" w:color="auto" w:fill="auto"/>
          </w:tcPr>
          <w:p w:rsidR="004D3518" w:rsidRPr="004D3518" w:rsidRDefault="006D5DC7" w:rsidP="00E04B3F">
            <w:pPr>
              <w:spacing w:after="0" w:line="240" w:lineRule="auto"/>
              <w:ind w:left="237" w:right="234" w:firstLine="709"/>
              <w:jc w:val="center"/>
              <w:rPr>
                <w:rFonts w:ascii="Times New Roman" w:hAnsi="Times New Roman" w:cs="Times New Roman"/>
                <w:sz w:val="24"/>
                <w:szCs w:val="24"/>
              </w:rPr>
            </w:pPr>
            <w:r>
              <w:rPr>
                <w:rFonts w:ascii="Times New Roman" w:hAnsi="Times New Roman" w:cs="Times New Roman"/>
                <w:sz w:val="24"/>
                <w:szCs w:val="24"/>
                <w:lang w:val="kk-KZ"/>
              </w:rPr>
              <w:t xml:space="preserve">50,1 </w:t>
            </w:r>
            <w:r w:rsidRPr="004D3518">
              <w:rPr>
                <w:rFonts w:ascii="Times New Roman" w:hAnsi="Times New Roman" w:cs="Times New Roman"/>
                <w:sz w:val="24"/>
                <w:szCs w:val="24"/>
              </w:rPr>
              <w:t>%</w:t>
            </w:r>
          </w:p>
        </w:tc>
      </w:tr>
      <w:tr w:rsidR="004D3518" w:rsidRPr="004D3518" w:rsidTr="00381545">
        <w:trPr>
          <w:trHeight w:val="289"/>
        </w:trPr>
        <w:tc>
          <w:tcPr>
            <w:tcW w:w="1626" w:type="pct"/>
            <w:shd w:val="clear" w:color="auto" w:fill="auto"/>
            <w:hideMark/>
          </w:tcPr>
          <w:p w:rsidR="004D3518" w:rsidRPr="004D3518" w:rsidRDefault="004D3518" w:rsidP="00E04B3F">
            <w:pPr>
              <w:spacing w:after="0" w:line="240" w:lineRule="auto"/>
              <w:ind w:left="91" w:right="83"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Үлгерім</w:t>
            </w:r>
          </w:p>
        </w:tc>
        <w:tc>
          <w:tcPr>
            <w:tcW w:w="1633" w:type="pct"/>
            <w:shd w:val="clear" w:color="auto" w:fill="auto"/>
          </w:tcPr>
          <w:p w:rsidR="004D3518" w:rsidRPr="006D5DC7" w:rsidRDefault="006D5DC7" w:rsidP="00E04B3F">
            <w:pPr>
              <w:spacing w:after="0" w:line="240" w:lineRule="auto"/>
              <w:ind w:left="315" w:right="306"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100 </w:t>
            </w:r>
            <w:r w:rsidRPr="004D3518">
              <w:rPr>
                <w:rFonts w:ascii="Times New Roman" w:hAnsi="Times New Roman" w:cs="Times New Roman"/>
                <w:sz w:val="24"/>
                <w:szCs w:val="24"/>
              </w:rPr>
              <w:t>%</w:t>
            </w:r>
          </w:p>
        </w:tc>
        <w:tc>
          <w:tcPr>
            <w:tcW w:w="1741" w:type="pct"/>
            <w:shd w:val="clear" w:color="auto" w:fill="auto"/>
          </w:tcPr>
          <w:p w:rsidR="004D3518" w:rsidRPr="006D5DC7" w:rsidRDefault="006D5DC7" w:rsidP="00E04B3F">
            <w:pPr>
              <w:spacing w:after="0" w:line="240" w:lineRule="auto"/>
              <w:ind w:left="237" w:right="235"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100 </w:t>
            </w:r>
            <w:r w:rsidRPr="004D3518">
              <w:rPr>
                <w:rFonts w:ascii="Times New Roman" w:hAnsi="Times New Roman" w:cs="Times New Roman"/>
                <w:sz w:val="24"/>
                <w:szCs w:val="24"/>
              </w:rPr>
              <w:t>%</w:t>
            </w:r>
          </w:p>
        </w:tc>
      </w:tr>
      <w:tr w:rsidR="004D3518" w:rsidRPr="004D3518" w:rsidTr="00381545">
        <w:trPr>
          <w:trHeight w:val="276"/>
        </w:trPr>
        <w:tc>
          <w:tcPr>
            <w:tcW w:w="1626" w:type="pct"/>
            <w:shd w:val="clear" w:color="auto" w:fill="auto"/>
            <w:hideMark/>
          </w:tcPr>
          <w:p w:rsidR="004D3518" w:rsidRPr="004D3518" w:rsidRDefault="004D3518" w:rsidP="00E04B3F">
            <w:pPr>
              <w:spacing w:after="0" w:line="240" w:lineRule="auto"/>
              <w:ind w:left="94" w:right="83"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Үздіктер</w:t>
            </w:r>
          </w:p>
        </w:tc>
        <w:tc>
          <w:tcPr>
            <w:tcW w:w="1633" w:type="pct"/>
            <w:shd w:val="clear" w:color="auto" w:fill="auto"/>
          </w:tcPr>
          <w:p w:rsidR="004D3518" w:rsidRPr="004D3518" w:rsidRDefault="006D5DC7" w:rsidP="00E04B3F">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741" w:type="pct"/>
            <w:shd w:val="clear" w:color="auto" w:fill="auto"/>
          </w:tcPr>
          <w:p w:rsidR="004D3518" w:rsidRPr="004D3518" w:rsidRDefault="006D5DC7" w:rsidP="00E04B3F">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r>
      <w:tr w:rsidR="004D3518" w:rsidRPr="004D3518" w:rsidTr="00381545">
        <w:trPr>
          <w:trHeight w:val="276"/>
        </w:trPr>
        <w:tc>
          <w:tcPr>
            <w:tcW w:w="1626" w:type="pct"/>
            <w:shd w:val="clear" w:color="auto" w:fill="auto"/>
            <w:hideMark/>
          </w:tcPr>
          <w:p w:rsidR="004D3518" w:rsidRPr="004D3518" w:rsidRDefault="004D3518" w:rsidP="00E04B3F">
            <w:pPr>
              <w:spacing w:after="0" w:line="240" w:lineRule="auto"/>
              <w:ind w:left="92" w:right="83"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Екпінділер</w:t>
            </w:r>
          </w:p>
        </w:tc>
        <w:tc>
          <w:tcPr>
            <w:tcW w:w="1633" w:type="pct"/>
            <w:shd w:val="clear" w:color="auto" w:fill="auto"/>
          </w:tcPr>
          <w:p w:rsidR="004D3518" w:rsidRPr="004D3518" w:rsidRDefault="006D5DC7" w:rsidP="00E04B3F">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135</w:t>
            </w:r>
          </w:p>
        </w:tc>
        <w:tc>
          <w:tcPr>
            <w:tcW w:w="1741" w:type="pct"/>
            <w:shd w:val="clear" w:color="auto" w:fill="auto"/>
          </w:tcPr>
          <w:p w:rsidR="004D3518" w:rsidRPr="004D3518" w:rsidRDefault="006D5DC7" w:rsidP="00E04B3F">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r>
    </w:tbl>
    <w:p w:rsidR="004D3518" w:rsidRPr="004D3518" w:rsidRDefault="004D3518" w:rsidP="004D3518">
      <w:pPr>
        <w:spacing w:after="0" w:line="360" w:lineRule="atLeast"/>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jc w:val="center"/>
        <w:rPr>
          <w:rFonts w:ascii="Times New Roman" w:hAnsi="Times New Roman" w:cs="Times New Roman"/>
          <w:sz w:val="24"/>
          <w:szCs w:val="24"/>
          <w:lang w:val="kk-KZ"/>
        </w:rPr>
      </w:pPr>
      <w:r w:rsidRPr="004D3518">
        <w:rPr>
          <w:rFonts w:ascii="Times New Roman" w:hAnsi="Times New Roman" w:cs="Times New Roman"/>
          <w:b/>
          <w:bCs/>
          <w:sz w:val="24"/>
          <w:szCs w:val="24"/>
          <w:bdr w:val="none" w:sz="0" w:space="0" w:color="auto" w:frame="1"/>
          <w:lang w:val="kk-KZ"/>
        </w:rPr>
        <w:t>Педагогикалық кадрлардың сапалық құрамы туралы ақпарат</w:t>
      </w:r>
    </w:p>
    <w:p w:rsidR="004D3518" w:rsidRPr="004D3518" w:rsidRDefault="004D3518" w:rsidP="004D3518">
      <w:pPr>
        <w:spacing w:line="360" w:lineRule="atLeast"/>
        <w:ind w:firstLine="709"/>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Жастары бойынша</w:t>
      </w:r>
    </w:p>
    <w:tbl>
      <w:tblPr>
        <w:tblW w:w="10203"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5"/>
        <w:gridCol w:w="2412"/>
        <w:gridCol w:w="3406"/>
        <w:gridCol w:w="3540"/>
      </w:tblGrid>
      <w:tr w:rsidR="00381545" w:rsidRPr="004D3518" w:rsidTr="00381545">
        <w:trPr>
          <w:trHeight w:val="293"/>
        </w:trPr>
        <w:tc>
          <w:tcPr>
            <w:tcW w:w="414"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w:t>
            </w:r>
          </w:p>
        </w:tc>
        <w:tc>
          <w:tcPr>
            <w:tcW w:w="1182" w:type="pct"/>
            <w:shd w:val="clear" w:color="auto" w:fill="auto"/>
            <w:tcMar>
              <w:top w:w="0" w:type="dxa"/>
              <w:left w:w="108" w:type="dxa"/>
              <w:bottom w:w="0" w:type="dxa"/>
              <w:right w:w="108" w:type="dxa"/>
            </w:tcMar>
            <w:hideMark/>
          </w:tcPr>
          <w:p w:rsidR="004D3518" w:rsidRPr="004D3518" w:rsidRDefault="004D3518" w:rsidP="00686025">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30 жасқа дейін</w:t>
            </w:r>
          </w:p>
        </w:tc>
        <w:tc>
          <w:tcPr>
            <w:tcW w:w="1669" w:type="pct"/>
            <w:shd w:val="clear" w:color="auto" w:fill="auto"/>
            <w:tcMar>
              <w:top w:w="0" w:type="dxa"/>
              <w:left w:w="108" w:type="dxa"/>
              <w:bottom w:w="0" w:type="dxa"/>
              <w:right w:w="108" w:type="dxa"/>
            </w:tcMar>
          </w:tcPr>
          <w:p w:rsidR="004D3518" w:rsidRPr="004D3518" w:rsidRDefault="00381545" w:rsidP="003815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35" w:type="pct"/>
            <w:shd w:val="clear" w:color="auto" w:fill="auto"/>
            <w:tcMar>
              <w:top w:w="0" w:type="dxa"/>
              <w:left w:w="108" w:type="dxa"/>
              <w:bottom w:w="0" w:type="dxa"/>
              <w:right w:w="108" w:type="dxa"/>
            </w:tcMar>
          </w:tcPr>
          <w:p w:rsidR="004D3518" w:rsidRPr="004D3518" w:rsidRDefault="00381545"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r>
      <w:tr w:rsidR="004D3518" w:rsidRPr="004D3518" w:rsidTr="00381545">
        <w:trPr>
          <w:trHeight w:val="293"/>
        </w:trPr>
        <w:tc>
          <w:tcPr>
            <w:tcW w:w="414"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2</w:t>
            </w:r>
          </w:p>
        </w:tc>
        <w:tc>
          <w:tcPr>
            <w:tcW w:w="1182"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31 - 45 жас аралық</w:t>
            </w:r>
          </w:p>
        </w:tc>
        <w:tc>
          <w:tcPr>
            <w:tcW w:w="1669" w:type="pct"/>
            <w:shd w:val="clear" w:color="auto" w:fill="auto"/>
            <w:tcMar>
              <w:top w:w="0" w:type="dxa"/>
              <w:left w:w="108" w:type="dxa"/>
              <w:bottom w:w="0" w:type="dxa"/>
              <w:right w:w="108" w:type="dxa"/>
            </w:tcMar>
          </w:tcPr>
          <w:p w:rsidR="004D3518" w:rsidRPr="004D3518" w:rsidRDefault="00381545" w:rsidP="00381545">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45</w:t>
            </w:r>
          </w:p>
        </w:tc>
        <w:tc>
          <w:tcPr>
            <w:tcW w:w="1735" w:type="pct"/>
            <w:shd w:val="clear" w:color="auto" w:fill="auto"/>
            <w:tcMar>
              <w:top w:w="0" w:type="dxa"/>
              <w:left w:w="108" w:type="dxa"/>
              <w:bottom w:w="0" w:type="dxa"/>
              <w:right w:w="108" w:type="dxa"/>
            </w:tcMar>
          </w:tcPr>
          <w:p w:rsidR="004D3518" w:rsidRPr="004D3518" w:rsidRDefault="00381545"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63,4</w:t>
            </w:r>
          </w:p>
        </w:tc>
      </w:tr>
      <w:tr w:rsidR="004D3518" w:rsidRPr="004D3518" w:rsidTr="00381545">
        <w:trPr>
          <w:trHeight w:val="293"/>
        </w:trPr>
        <w:tc>
          <w:tcPr>
            <w:tcW w:w="414"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34"/>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3</w:t>
            </w:r>
          </w:p>
        </w:tc>
        <w:tc>
          <w:tcPr>
            <w:tcW w:w="1182"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45 – 60 жас аралық</w:t>
            </w:r>
          </w:p>
        </w:tc>
        <w:tc>
          <w:tcPr>
            <w:tcW w:w="1669" w:type="pct"/>
            <w:shd w:val="clear" w:color="auto" w:fill="auto"/>
            <w:tcMar>
              <w:top w:w="0" w:type="dxa"/>
              <w:left w:w="108" w:type="dxa"/>
              <w:bottom w:w="0" w:type="dxa"/>
              <w:right w:w="108" w:type="dxa"/>
            </w:tcMar>
          </w:tcPr>
          <w:p w:rsidR="004D3518" w:rsidRPr="004D3518" w:rsidRDefault="00381545" w:rsidP="00381545">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22</w:t>
            </w:r>
          </w:p>
        </w:tc>
        <w:tc>
          <w:tcPr>
            <w:tcW w:w="1735" w:type="pct"/>
            <w:shd w:val="clear" w:color="auto" w:fill="auto"/>
            <w:tcMar>
              <w:top w:w="0" w:type="dxa"/>
              <w:left w:w="108" w:type="dxa"/>
              <w:bottom w:w="0" w:type="dxa"/>
              <w:right w:w="108" w:type="dxa"/>
            </w:tcMar>
          </w:tcPr>
          <w:p w:rsidR="004D3518" w:rsidRPr="004D3518" w:rsidRDefault="00381545"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4D3518" w:rsidRPr="004D3518" w:rsidTr="00381545">
        <w:trPr>
          <w:trHeight w:val="293"/>
        </w:trPr>
        <w:tc>
          <w:tcPr>
            <w:tcW w:w="414" w:type="pct"/>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both"/>
              <w:rPr>
                <w:rFonts w:ascii="Times New Roman" w:hAnsi="Times New Roman" w:cs="Times New Roman"/>
                <w:sz w:val="24"/>
                <w:szCs w:val="24"/>
              </w:rPr>
            </w:pPr>
          </w:p>
        </w:tc>
        <w:tc>
          <w:tcPr>
            <w:tcW w:w="1182"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Қорытындысы:</w:t>
            </w:r>
          </w:p>
        </w:tc>
        <w:tc>
          <w:tcPr>
            <w:tcW w:w="1669" w:type="pct"/>
            <w:shd w:val="clear" w:color="auto" w:fill="auto"/>
            <w:tcMar>
              <w:top w:w="0" w:type="dxa"/>
              <w:left w:w="108" w:type="dxa"/>
              <w:bottom w:w="0" w:type="dxa"/>
              <w:right w:w="108" w:type="dxa"/>
            </w:tcMar>
            <w:hideMark/>
          </w:tcPr>
          <w:p w:rsidR="004D3518" w:rsidRPr="004D3518" w:rsidRDefault="00422F10" w:rsidP="00381545">
            <w:pPr>
              <w:spacing w:after="0" w:line="240" w:lineRule="auto"/>
              <w:ind w:firstLine="709"/>
              <w:rPr>
                <w:rFonts w:ascii="Times New Roman" w:hAnsi="Times New Roman" w:cs="Times New Roman"/>
                <w:sz w:val="24"/>
                <w:szCs w:val="24"/>
                <w:lang w:val="kk-KZ"/>
              </w:rPr>
            </w:pPr>
            <w:r>
              <w:rPr>
                <w:rFonts w:ascii="Times New Roman" w:hAnsi="Times New Roman" w:cs="Times New Roman"/>
                <w:b/>
                <w:bCs/>
                <w:sz w:val="24"/>
                <w:szCs w:val="24"/>
                <w:bdr w:val="none" w:sz="0" w:space="0" w:color="auto" w:frame="1"/>
                <w:lang w:val="kk-KZ"/>
              </w:rPr>
              <w:t>71</w:t>
            </w:r>
          </w:p>
        </w:tc>
        <w:tc>
          <w:tcPr>
            <w:tcW w:w="1735"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          </w:t>
            </w:r>
            <w:r w:rsidRPr="004D3518">
              <w:rPr>
                <w:rFonts w:ascii="Times New Roman" w:hAnsi="Times New Roman" w:cs="Times New Roman"/>
                <w:sz w:val="24"/>
                <w:szCs w:val="24"/>
                <w:bdr w:val="none" w:sz="0" w:space="0" w:color="auto" w:frame="1"/>
                <w:lang w:val="kk-KZ"/>
              </w:rPr>
              <w:t>100</w:t>
            </w:r>
            <w:r w:rsidRPr="004D3518">
              <w:rPr>
                <w:rFonts w:ascii="Times New Roman" w:hAnsi="Times New Roman" w:cs="Times New Roman"/>
                <w:sz w:val="24"/>
                <w:szCs w:val="24"/>
                <w:bdr w:val="none" w:sz="0" w:space="0" w:color="auto" w:frame="1"/>
              </w:rPr>
              <w:t>%</w:t>
            </w:r>
          </w:p>
        </w:tc>
      </w:tr>
    </w:tbl>
    <w:p w:rsidR="004D3518" w:rsidRPr="004D3518" w:rsidRDefault="004D3518" w:rsidP="004D3518">
      <w:pPr>
        <w:spacing w:after="0" w:line="360" w:lineRule="atLeast"/>
        <w:ind w:firstLine="709"/>
        <w:jc w:val="center"/>
        <w:rPr>
          <w:rFonts w:ascii="Times New Roman" w:hAnsi="Times New Roman" w:cs="Times New Roman"/>
          <w:sz w:val="24"/>
          <w:szCs w:val="24"/>
          <w:lang w:val="kk-KZ"/>
        </w:rPr>
      </w:pPr>
      <w:r w:rsidRPr="004D3518">
        <w:rPr>
          <w:rFonts w:ascii="Times New Roman" w:hAnsi="Times New Roman" w:cs="Times New Roman"/>
          <w:b/>
          <w:bCs/>
          <w:sz w:val="24"/>
          <w:szCs w:val="24"/>
          <w:bdr w:val="none" w:sz="0" w:space="0" w:color="auto" w:frame="1"/>
          <w:lang w:val="kk-KZ"/>
        </w:rPr>
        <w:t>Жұмыс өтілі бойынша педагогтерді бөлу</w:t>
      </w:r>
    </w:p>
    <w:tbl>
      <w:tblPr>
        <w:tblW w:w="10206"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0"/>
        <w:gridCol w:w="2409"/>
        <w:gridCol w:w="3401"/>
        <w:gridCol w:w="3546"/>
      </w:tblGrid>
      <w:tr w:rsidR="004D3518" w:rsidRPr="004D3518" w:rsidTr="00381545">
        <w:trPr>
          <w:trHeight w:val="297"/>
        </w:trPr>
        <w:tc>
          <w:tcPr>
            <w:tcW w:w="417"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3 жылға дейін</w:t>
            </w:r>
          </w:p>
        </w:tc>
        <w:tc>
          <w:tcPr>
            <w:tcW w:w="1666"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37" w:type="pct"/>
            <w:shd w:val="clear" w:color="auto" w:fill="auto"/>
            <w:tcMar>
              <w:top w:w="0" w:type="dxa"/>
              <w:left w:w="108" w:type="dxa"/>
              <w:bottom w:w="0" w:type="dxa"/>
              <w:right w:w="108" w:type="dxa"/>
            </w:tcMar>
          </w:tcPr>
          <w:p w:rsidR="004D3518" w:rsidRPr="00A510D7" w:rsidRDefault="00A510D7"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3518">
              <w:rPr>
                <w:rFonts w:ascii="Times New Roman" w:hAnsi="Times New Roman" w:cs="Times New Roman"/>
                <w:sz w:val="24"/>
                <w:szCs w:val="24"/>
                <w:bdr w:val="none" w:sz="0" w:space="0" w:color="auto" w:frame="1"/>
              </w:rPr>
              <w:t>%</w:t>
            </w:r>
          </w:p>
        </w:tc>
      </w:tr>
      <w:tr w:rsidR="004D3518" w:rsidRPr="004D3518" w:rsidTr="00381545">
        <w:trPr>
          <w:trHeight w:val="297"/>
        </w:trPr>
        <w:tc>
          <w:tcPr>
            <w:tcW w:w="417"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2</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4 - 6</w:t>
            </w:r>
          </w:p>
        </w:tc>
        <w:tc>
          <w:tcPr>
            <w:tcW w:w="1666"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37"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           10 </w:t>
            </w:r>
            <w:r w:rsidRPr="004D3518">
              <w:rPr>
                <w:rFonts w:ascii="Times New Roman" w:hAnsi="Times New Roman" w:cs="Times New Roman"/>
                <w:sz w:val="24"/>
                <w:szCs w:val="24"/>
                <w:bdr w:val="none" w:sz="0" w:space="0" w:color="auto" w:frame="1"/>
              </w:rPr>
              <w:t>%</w:t>
            </w:r>
          </w:p>
        </w:tc>
      </w:tr>
      <w:tr w:rsidR="004D3518" w:rsidRPr="004D3518" w:rsidTr="00381545">
        <w:trPr>
          <w:trHeight w:val="297"/>
        </w:trPr>
        <w:tc>
          <w:tcPr>
            <w:tcW w:w="417"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3</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7– 10</w:t>
            </w:r>
          </w:p>
        </w:tc>
        <w:tc>
          <w:tcPr>
            <w:tcW w:w="1666" w:type="pct"/>
            <w:shd w:val="clear" w:color="auto" w:fill="auto"/>
            <w:tcMar>
              <w:top w:w="0" w:type="dxa"/>
              <w:left w:w="108" w:type="dxa"/>
              <w:bottom w:w="0" w:type="dxa"/>
              <w:right w:w="108" w:type="dxa"/>
            </w:tcMar>
          </w:tcPr>
          <w:p w:rsidR="004D3518" w:rsidRPr="004D3518" w:rsidRDefault="00422F10"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37"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           19</w:t>
            </w:r>
            <w:r w:rsidRPr="004D3518">
              <w:rPr>
                <w:rFonts w:ascii="Times New Roman" w:hAnsi="Times New Roman" w:cs="Times New Roman"/>
                <w:sz w:val="24"/>
                <w:szCs w:val="24"/>
                <w:bdr w:val="none" w:sz="0" w:space="0" w:color="auto" w:frame="1"/>
              </w:rPr>
              <w:t>%</w:t>
            </w:r>
          </w:p>
        </w:tc>
      </w:tr>
      <w:tr w:rsidR="004D3518" w:rsidRPr="004D3518" w:rsidTr="00381545">
        <w:trPr>
          <w:trHeight w:val="279"/>
        </w:trPr>
        <w:tc>
          <w:tcPr>
            <w:tcW w:w="417"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4</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11 – 15</w:t>
            </w:r>
          </w:p>
        </w:tc>
        <w:tc>
          <w:tcPr>
            <w:tcW w:w="1666"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737"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            22 </w:t>
            </w:r>
            <w:r w:rsidRPr="004D3518">
              <w:rPr>
                <w:rFonts w:ascii="Times New Roman" w:hAnsi="Times New Roman" w:cs="Times New Roman"/>
                <w:sz w:val="24"/>
                <w:szCs w:val="24"/>
                <w:bdr w:val="none" w:sz="0" w:space="0" w:color="auto" w:frame="1"/>
              </w:rPr>
              <w:t>%</w:t>
            </w:r>
          </w:p>
        </w:tc>
      </w:tr>
      <w:tr w:rsidR="004D3518" w:rsidRPr="004D3518" w:rsidTr="00381545">
        <w:trPr>
          <w:trHeight w:val="297"/>
        </w:trPr>
        <w:tc>
          <w:tcPr>
            <w:tcW w:w="417"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5</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16 – 20</w:t>
            </w:r>
          </w:p>
        </w:tc>
        <w:tc>
          <w:tcPr>
            <w:tcW w:w="1666"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737" w:type="pct"/>
            <w:shd w:val="clear" w:color="auto" w:fill="auto"/>
            <w:tcMar>
              <w:top w:w="0" w:type="dxa"/>
              <w:left w:w="108" w:type="dxa"/>
              <w:bottom w:w="0" w:type="dxa"/>
              <w:right w:w="108" w:type="dxa"/>
            </w:tcMar>
          </w:tcPr>
          <w:p w:rsidR="004D3518" w:rsidRPr="004D3518" w:rsidRDefault="00A510D7" w:rsidP="00E04B3F">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 xml:space="preserve">            12 </w:t>
            </w:r>
            <w:r w:rsidRPr="004D3518">
              <w:rPr>
                <w:rFonts w:ascii="Times New Roman" w:hAnsi="Times New Roman" w:cs="Times New Roman"/>
                <w:sz w:val="24"/>
                <w:szCs w:val="24"/>
                <w:bdr w:val="none" w:sz="0" w:space="0" w:color="auto" w:frame="1"/>
              </w:rPr>
              <w:t>%</w:t>
            </w:r>
          </w:p>
        </w:tc>
      </w:tr>
      <w:tr w:rsidR="004D3518" w:rsidRPr="004D3518" w:rsidTr="00381545">
        <w:trPr>
          <w:trHeight w:val="297"/>
        </w:trPr>
        <w:tc>
          <w:tcPr>
            <w:tcW w:w="417"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6</w:t>
            </w: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lang w:val="kk-KZ"/>
              </w:rPr>
            </w:pPr>
            <w:r w:rsidRPr="004D3518">
              <w:rPr>
                <w:rFonts w:ascii="Times New Roman" w:hAnsi="Times New Roman" w:cs="Times New Roman"/>
                <w:sz w:val="24"/>
                <w:szCs w:val="24"/>
                <w:bdr w:val="none" w:sz="0" w:space="0" w:color="auto" w:frame="1"/>
              </w:rPr>
              <w:t xml:space="preserve">21 – </w:t>
            </w:r>
            <w:r w:rsidRPr="004D3518">
              <w:rPr>
                <w:rFonts w:ascii="Times New Roman" w:hAnsi="Times New Roman" w:cs="Times New Roman"/>
                <w:sz w:val="24"/>
                <w:szCs w:val="24"/>
                <w:bdr w:val="none" w:sz="0" w:space="0" w:color="auto" w:frame="1"/>
                <w:lang w:val="kk-KZ"/>
              </w:rPr>
              <w:t>жоғары</w:t>
            </w:r>
          </w:p>
        </w:tc>
        <w:tc>
          <w:tcPr>
            <w:tcW w:w="1666" w:type="pct"/>
            <w:shd w:val="clear" w:color="auto" w:fill="auto"/>
            <w:tcMar>
              <w:top w:w="0" w:type="dxa"/>
              <w:left w:w="108" w:type="dxa"/>
              <w:bottom w:w="0" w:type="dxa"/>
              <w:right w:w="108" w:type="dxa"/>
            </w:tcMar>
          </w:tcPr>
          <w:p w:rsidR="004D3518" w:rsidRPr="004D3518" w:rsidRDefault="00422F10"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37" w:type="pct"/>
            <w:shd w:val="clear" w:color="auto" w:fill="auto"/>
            <w:tcMar>
              <w:top w:w="0" w:type="dxa"/>
              <w:left w:w="108" w:type="dxa"/>
              <w:bottom w:w="0" w:type="dxa"/>
              <w:right w:w="108" w:type="dxa"/>
            </w:tcMar>
          </w:tcPr>
          <w:p w:rsidR="004D3518" w:rsidRPr="004D3518" w:rsidRDefault="00A510D7" w:rsidP="00422F10">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33 </w:t>
            </w:r>
            <w:r w:rsidRPr="004D3518">
              <w:rPr>
                <w:rFonts w:ascii="Times New Roman" w:hAnsi="Times New Roman" w:cs="Times New Roman"/>
                <w:sz w:val="24"/>
                <w:szCs w:val="24"/>
                <w:bdr w:val="none" w:sz="0" w:space="0" w:color="auto" w:frame="1"/>
              </w:rPr>
              <w:t>%</w:t>
            </w:r>
          </w:p>
        </w:tc>
      </w:tr>
      <w:tr w:rsidR="004D3518" w:rsidRPr="004D3518" w:rsidTr="00381545">
        <w:trPr>
          <w:trHeight w:val="314"/>
        </w:trPr>
        <w:tc>
          <w:tcPr>
            <w:tcW w:w="417"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jc w:val="both"/>
              <w:rPr>
                <w:rFonts w:ascii="Times New Roman" w:hAnsi="Times New Roman" w:cs="Times New Roman"/>
                <w:sz w:val="24"/>
                <w:szCs w:val="24"/>
              </w:rPr>
            </w:pPr>
          </w:p>
        </w:tc>
        <w:tc>
          <w:tcPr>
            <w:tcW w:w="1180" w:type="pct"/>
            <w:shd w:val="clear" w:color="auto" w:fill="auto"/>
            <w:tcMar>
              <w:top w:w="0" w:type="dxa"/>
              <w:left w:w="108" w:type="dxa"/>
              <w:bottom w:w="0" w:type="dxa"/>
              <w:right w:w="108" w:type="dxa"/>
            </w:tcMar>
            <w:hideMark/>
          </w:tcPr>
          <w:p w:rsidR="004D3518" w:rsidRPr="004D3518" w:rsidRDefault="004D3518" w:rsidP="00E04B3F">
            <w:pPr>
              <w:spacing w:after="0" w:line="240" w:lineRule="auto"/>
              <w:jc w:val="both"/>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Қорытындысы:</w:t>
            </w:r>
          </w:p>
        </w:tc>
        <w:tc>
          <w:tcPr>
            <w:tcW w:w="1666" w:type="pct"/>
            <w:shd w:val="clear" w:color="auto" w:fill="auto"/>
            <w:tcMar>
              <w:top w:w="0" w:type="dxa"/>
              <w:left w:w="108" w:type="dxa"/>
              <w:bottom w:w="0" w:type="dxa"/>
              <w:right w:w="108" w:type="dxa"/>
            </w:tcMar>
            <w:hideMark/>
          </w:tcPr>
          <w:p w:rsidR="004D3518" w:rsidRPr="004D3518" w:rsidRDefault="00422F10" w:rsidP="00E04B3F">
            <w:pPr>
              <w:spacing w:after="0" w:line="240" w:lineRule="auto"/>
              <w:ind w:firstLine="123"/>
              <w:jc w:val="center"/>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1737" w:type="pct"/>
            <w:shd w:val="clear" w:color="auto" w:fill="auto"/>
            <w:tcMar>
              <w:top w:w="0" w:type="dxa"/>
              <w:left w:w="108" w:type="dxa"/>
              <w:bottom w:w="0" w:type="dxa"/>
              <w:right w:w="108" w:type="dxa"/>
            </w:tcMar>
            <w:hideMark/>
          </w:tcPr>
          <w:p w:rsidR="004D3518" w:rsidRPr="004D3518" w:rsidRDefault="004D3518" w:rsidP="00E04B3F">
            <w:pPr>
              <w:spacing w:after="0" w:line="240" w:lineRule="auto"/>
              <w:ind w:firstLine="709"/>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100%</w:t>
            </w:r>
          </w:p>
        </w:tc>
      </w:tr>
    </w:tbl>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420296" w:rsidRDefault="00420296" w:rsidP="004D3518">
      <w:pPr>
        <w:spacing w:after="0" w:line="360" w:lineRule="atLeast"/>
        <w:jc w:val="center"/>
        <w:rPr>
          <w:rFonts w:ascii="Times New Roman" w:hAnsi="Times New Roman" w:cs="Times New Roman"/>
          <w:b/>
          <w:bCs/>
          <w:sz w:val="24"/>
          <w:szCs w:val="24"/>
          <w:bdr w:val="none" w:sz="0" w:space="0" w:color="auto" w:frame="1"/>
          <w:lang w:val="kk-KZ"/>
        </w:rPr>
      </w:pPr>
    </w:p>
    <w:p w:rsidR="00420296" w:rsidRDefault="00420296" w:rsidP="004D3518">
      <w:pPr>
        <w:spacing w:after="0" w:line="360" w:lineRule="atLeast"/>
        <w:jc w:val="center"/>
        <w:rPr>
          <w:rFonts w:ascii="Times New Roman" w:hAnsi="Times New Roman" w:cs="Times New Roman"/>
          <w:b/>
          <w:bCs/>
          <w:sz w:val="24"/>
          <w:szCs w:val="24"/>
          <w:bdr w:val="none" w:sz="0" w:space="0" w:color="auto" w:frame="1"/>
          <w:lang w:val="kk-KZ"/>
        </w:rPr>
      </w:pPr>
    </w:p>
    <w:p w:rsidR="00F36375" w:rsidRDefault="00F36375" w:rsidP="004D3518">
      <w:pPr>
        <w:spacing w:after="0" w:line="360" w:lineRule="atLeast"/>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jc w:val="center"/>
        <w:rPr>
          <w:rFonts w:ascii="Times New Roman" w:hAnsi="Times New Roman" w:cs="Times New Roman"/>
          <w:sz w:val="24"/>
          <w:szCs w:val="24"/>
          <w:lang w:val="kk-KZ"/>
        </w:rPr>
      </w:pPr>
      <w:r w:rsidRPr="004D3518">
        <w:rPr>
          <w:rFonts w:ascii="Times New Roman" w:hAnsi="Times New Roman" w:cs="Times New Roman"/>
          <w:b/>
          <w:bCs/>
          <w:sz w:val="24"/>
          <w:szCs w:val="24"/>
          <w:bdr w:val="none" w:sz="0" w:space="0" w:color="auto" w:frame="1"/>
          <w:lang w:val="kk-KZ"/>
        </w:rPr>
        <w:t>Педагогтерді біліктілік деңгейлері бойынша бөлу</w:t>
      </w:r>
    </w:p>
    <w:tbl>
      <w:tblPr>
        <w:tblpPr w:leftFromText="180" w:rightFromText="180" w:vertAnchor="text" w:horzAnchor="margin" w:tblpXSpec="center" w:tblpY="334"/>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4"/>
        <w:gridCol w:w="851"/>
        <w:gridCol w:w="707"/>
        <w:gridCol w:w="707"/>
        <w:gridCol w:w="711"/>
        <w:gridCol w:w="707"/>
        <w:gridCol w:w="962"/>
        <w:gridCol w:w="851"/>
        <w:gridCol w:w="1133"/>
        <w:gridCol w:w="855"/>
        <w:gridCol w:w="1135"/>
        <w:gridCol w:w="1233"/>
        <w:gridCol w:w="13"/>
      </w:tblGrid>
      <w:tr w:rsidR="004D3518" w:rsidRPr="004D3518" w:rsidTr="00985867">
        <w:trPr>
          <w:trHeight w:val="1024"/>
        </w:trPr>
        <w:tc>
          <w:tcPr>
            <w:tcW w:w="271" w:type="pct"/>
            <w:vMerge w:val="restar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jc w:val="both"/>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Б</w:t>
            </w:r>
            <w:r w:rsidRPr="004D3518">
              <w:rPr>
                <w:rFonts w:ascii="Times New Roman" w:hAnsi="Times New Roman" w:cs="Times New Roman"/>
                <w:b/>
                <w:bCs/>
                <w:sz w:val="24"/>
                <w:szCs w:val="24"/>
                <w:bdr w:val="none" w:sz="0" w:space="0" w:color="auto" w:frame="1"/>
              </w:rPr>
              <w:t>арлық педагогтар</w:t>
            </w:r>
          </w:p>
        </w:tc>
        <w:tc>
          <w:tcPr>
            <w:tcW w:w="408" w:type="pct"/>
            <w:vMerge w:val="restar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lang w:val="kk-KZ"/>
              </w:rPr>
              <w:t>Ө</w:t>
            </w:r>
            <w:r w:rsidRPr="004D3518">
              <w:rPr>
                <w:rFonts w:ascii="Times New Roman" w:hAnsi="Times New Roman" w:cs="Times New Roman"/>
                <w:b/>
                <w:bCs/>
                <w:sz w:val="24"/>
                <w:szCs w:val="24"/>
                <w:bdr w:val="none" w:sz="0" w:space="0" w:color="auto" w:frame="1"/>
              </w:rPr>
              <w:t>лшем бірлігі</w:t>
            </w:r>
          </w:p>
        </w:tc>
        <w:tc>
          <w:tcPr>
            <w:tcW w:w="1819" w:type="pct"/>
            <w:gridSpan w:val="5"/>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оның ішінде санаттар бойынша</w:t>
            </w:r>
          </w:p>
        </w:tc>
        <w:tc>
          <w:tcPr>
            <w:tcW w:w="2502" w:type="pct"/>
            <w:gridSpan w:val="6"/>
            <w:shd w:val="clear" w:color="auto" w:fill="auto"/>
            <w:tcMar>
              <w:top w:w="0" w:type="dxa"/>
              <w:left w:w="108" w:type="dxa"/>
              <w:bottom w:w="0" w:type="dxa"/>
              <w:right w:w="108" w:type="dxa"/>
            </w:tcMar>
            <w:hideMark/>
          </w:tcPr>
          <w:p w:rsidR="004D3518" w:rsidRPr="004D3518" w:rsidRDefault="004D3518" w:rsidP="004D3518">
            <w:pPr>
              <w:spacing w:after="0" w:line="240" w:lineRule="auto"/>
              <w:ind w:firstLine="709"/>
              <w:jc w:val="center"/>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оның ішінде біліктілік деңгейлері бойынша</w:t>
            </w:r>
          </w:p>
        </w:tc>
      </w:tr>
      <w:tr w:rsidR="004D3518" w:rsidRPr="004D3518" w:rsidTr="00985867">
        <w:trPr>
          <w:gridAfter w:val="1"/>
          <w:wAfter w:w="5" w:type="pct"/>
          <w:cantSplit/>
          <w:trHeight w:val="1797"/>
        </w:trPr>
        <w:tc>
          <w:tcPr>
            <w:tcW w:w="271" w:type="pct"/>
            <w:vMerge/>
            <w:shd w:val="clear" w:color="auto" w:fill="auto"/>
            <w:vAlign w:val="center"/>
            <w:hideMark/>
          </w:tcPr>
          <w:p w:rsidR="004D3518" w:rsidRPr="004D3518" w:rsidRDefault="004D3518" w:rsidP="004D3518">
            <w:pPr>
              <w:spacing w:after="0" w:line="240" w:lineRule="auto"/>
              <w:ind w:firstLine="709"/>
              <w:rPr>
                <w:rFonts w:ascii="Times New Roman" w:hAnsi="Times New Roman" w:cs="Times New Roman"/>
                <w:sz w:val="24"/>
                <w:szCs w:val="24"/>
              </w:rPr>
            </w:pPr>
          </w:p>
        </w:tc>
        <w:tc>
          <w:tcPr>
            <w:tcW w:w="408" w:type="pct"/>
            <w:vMerge/>
            <w:shd w:val="clear" w:color="auto" w:fill="auto"/>
            <w:vAlign w:val="center"/>
            <w:hideMark/>
          </w:tcPr>
          <w:p w:rsidR="004D3518" w:rsidRPr="004D3518" w:rsidRDefault="004D3518" w:rsidP="004D3518">
            <w:pPr>
              <w:spacing w:after="0" w:line="240" w:lineRule="auto"/>
              <w:ind w:firstLine="709"/>
              <w:rPr>
                <w:rFonts w:ascii="Times New Roman" w:hAnsi="Times New Roman" w:cs="Times New Roman"/>
                <w:sz w:val="24"/>
                <w:szCs w:val="24"/>
              </w:rPr>
            </w:pPr>
          </w:p>
        </w:tc>
        <w:tc>
          <w:tcPr>
            <w:tcW w:w="339"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lang w:val="kk-KZ"/>
              </w:rPr>
              <w:t>Б</w:t>
            </w:r>
            <w:r w:rsidRPr="004D3518">
              <w:rPr>
                <w:rFonts w:ascii="Times New Roman" w:hAnsi="Times New Roman" w:cs="Times New Roman"/>
                <w:bCs/>
                <w:sz w:val="24"/>
                <w:szCs w:val="24"/>
                <w:bdr w:val="none" w:sz="0" w:space="0" w:color="auto" w:frame="1"/>
              </w:rPr>
              <w:t>ар</w:t>
            </w:r>
            <w:r w:rsidRPr="004D3518">
              <w:rPr>
                <w:rFonts w:ascii="Times New Roman" w:hAnsi="Times New Roman" w:cs="Times New Roman"/>
                <w:bCs/>
                <w:sz w:val="24"/>
                <w:szCs w:val="24"/>
                <w:bdr w:val="none" w:sz="0" w:space="0" w:color="auto" w:frame="1"/>
                <w:lang w:val="kk-KZ"/>
              </w:rPr>
              <w:t>л</w:t>
            </w:r>
            <w:r w:rsidRPr="004D3518">
              <w:rPr>
                <w:rFonts w:ascii="Times New Roman" w:hAnsi="Times New Roman" w:cs="Times New Roman"/>
                <w:bCs/>
                <w:sz w:val="24"/>
                <w:szCs w:val="24"/>
                <w:bdr w:val="none" w:sz="0" w:space="0" w:color="auto" w:frame="1"/>
              </w:rPr>
              <w:t>ығы</w:t>
            </w:r>
          </w:p>
        </w:tc>
        <w:tc>
          <w:tcPr>
            <w:tcW w:w="339"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08"/>
              <w:jc w:val="both"/>
              <w:rPr>
                <w:rFonts w:ascii="Times New Roman" w:hAnsi="Times New Roman" w:cs="Times New Roman"/>
                <w:bCs/>
                <w:sz w:val="24"/>
                <w:szCs w:val="24"/>
                <w:bdr w:val="none" w:sz="0" w:space="0" w:color="auto" w:frame="1"/>
                <w:lang w:val="kk-KZ"/>
              </w:rPr>
            </w:pPr>
            <w:r w:rsidRPr="004D3518">
              <w:rPr>
                <w:rFonts w:ascii="Times New Roman" w:hAnsi="Times New Roman" w:cs="Times New Roman"/>
                <w:bCs/>
                <w:sz w:val="24"/>
                <w:szCs w:val="24"/>
                <w:bdr w:val="none" w:sz="0" w:space="0" w:color="auto" w:frame="1"/>
                <w:lang w:val="kk-KZ"/>
              </w:rPr>
              <w:t>Ж</w:t>
            </w:r>
            <w:r w:rsidRPr="004D3518">
              <w:rPr>
                <w:rFonts w:ascii="Times New Roman" w:hAnsi="Times New Roman" w:cs="Times New Roman"/>
                <w:bCs/>
                <w:sz w:val="24"/>
                <w:szCs w:val="24"/>
                <w:bdr w:val="none" w:sz="0" w:space="0" w:color="auto" w:frame="1"/>
              </w:rPr>
              <w:t>о</w:t>
            </w:r>
            <w:r w:rsidRPr="004D3518">
              <w:rPr>
                <w:rFonts w:ascii="Times New Roman" w:hAnsi="Times New Roman" w:cs="Times New Roman"/>
                <w:bCs/>
                <w:sz w:val="24"/>
                <w:szCs w:val="24"/>
                <w:bdr w:val="none" w:sz="0" w:space="0" w:color="auto" w:frame="1"/>
                <w:lang w:val="kk-KZ"/>
              </w:rPr>
              <w:t>ғ</w:t>
            </w:r>
            <w:r w:rsidRPr="004D3518">
              <w:rPr>
                <w:rFonts w:ascii="Times New Roman" w:hAnsi="Times New Roman" w:cs="Times New Roman"/>
                <w:bCs/>
                <w:sz w:val="24"/>
                <w:szCs w:val="24"/>
                <w:bdr w:val="none" w:sz="0" w:space="0" w:color="auto" w:frame="1"/>
              </w:rPr>
              <w:t>ары</w:t>
            </w:r>
          </w:p>
        </w:tc>
        <w:tc>
          <w:tcPr>
            <w:tcW w:w="341"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jc w:val="both"/>
              <w:rPr>
                <w:rFonts w:ascii="Times New Roman" w:hAnsi="Times New Roman" w:cs="Times New Roman"/>
                <w:bCs/>
                <w:sz w:val="24"/>
                <w:szCs w:val="24"/>
                <w:bdr w:val="none" w:sz="0" w:space="0" w:color="auto" w:frame="1"/>
                <w:lang w:val="kk-KZ"/>
              </w:rPr>
            </w:pPr>
            <w:r w:rsidRPr="004D3518">
              <w:rPr>
                <w:rFonts w:ascii="Times New Roman" w:hAnsi="Times New Roman" w:cs="Times New Roman"/>
                <w:bCs/>
                <w:sz w:val="24"/>
                <w:szCs w:val="24"/>
                <w:bdr w:val="none" w:sz="0" w:space="0" w:color="auto" w:frame="1"/>
              </w:rPr>
              <w:t>Бі</w:t>
            </w:r>
            <w:r w:rsidRPr="004D3518">
              <w:rPr>
                <w:rFonts w:ascii="Times New Roman" w:hAnsi="Times New Roman" w:cs="Times New Roman"/>
                <w:bCs/>
                <w:sz w:val="24"/>
                <w:szCs w:val="24"/>
                <w:bdr w:val="none" w:sz="0" w:space="0" w:color="auto" w:frame="1"/>
                <w:lang w:val="kk-KZ"/>
              </w:rPr>
              <w:t>р</w:t>
            </w:r>
            <w:r w:rsidRPr="004D3518">
              <w:rPr>
                <w:rFonts w:ascii="Times New Roman" w:hAnsi="Times New Roman" w:cs="Times New Roman"/>
                <w:bCs/>
                <w:sz w:val="24"/>
                <w:szCs w:val="24"/>
                <w:bdr w:val="none" w:sz="0" w:space="0" w:color="auto" w:frame="1"/>
              </w:rPr>
              <w:t>інші</w:t>
            </w:r>
          </w:p>
        </w:tc>
        <w:tc>
          <w:tcPr>
            <w:tcW w:w="339"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jc w:val="both"/>
              <w:rPr>
                <w:rFonts w:ascii="Times New Roman" w:hAnsi="Times New Roman" w:cs="Times New Roman"/>
                <w:bCs/>
                <w:sz w:val="24"/>
                <w:szCs w:val="24"/>
                <w:bdr w:val="none" w:sz="0" w:space="0" w:color="auto" w:frame="1"/>
                <w:lang w:val="kk-KZ"/>
              </w:rPr>
            </w:pPr>
            <w:r w:rsidRPr="004D3518">
              <w:rPr>
                <w:rFonts w:ascii="Times New Roman" w:hAnsi="Times New Roman" w:cs="Times New Roman"/>
                <w:bCs/>
                <w:sz w:val="24"/>
                <w:szCs w:val="24"/>
                <w:bdr w:val="none" w:sz="0" w:space="0" w:color="auto" w:frame="1"/>
                <w:lang w:val="kk-KZ"/>
              </w:rPr>
              <w:t>Е</w:t>
            </w:r>
            <w:r w:rsidRPr="004D3518">
              <w:rPr>
                <w:rFonts w:ascii="Times New Roman" w:hAnsi="Times New Roman" w:cs="Times New Roman"/>
                <w:bCs/>
                <w:sz w:val="24"/>
                <w:szCs w:val="24"/>
                <w:bdr w:val="none" w:sz="0" w:space="0" w:color="auto" w:frame="1"/>
              </w:rPr>
              <w:t>кінші</w:t>
            </w:r>
          </w:p>
        </w:tc>
        <w:tc>
          <w:tcPr>
            <w:tcW w:w="459"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lang w:val="kk-KZ"/>
              </w:rPr>
              <w:t>С</w:t>
            </w:r>
            <w:r w:rsidRPr="004D3518">
              <w:rPr>
                <w:rFonts w:ascii="Times New Roman" w:hAnsi="Times New Roman" w:cs="Times New Roman"/>
                <w:bCs/>
                <w:sz w:val="24"/>
                <w:szCs w:val="24"/>
                <w:bdr w:val="none" w:sz="0" w:space="0" w:color="auto" w:frame="1"/>
              </w:rPr>
              <w:t>анат</w:t>
            </w:r>
            <w:r w:rsidRPr="004D3518">
              <w:rPr>
                <w:rFonts w:ascii="Times New Roman" w:hAnsi="Times New Roman" w:cs="Times New Roman"/>
                <w:bCs/>
                <w:sz w:val="24"/>
                <w:szCs w:val="24"/>
                <w:bdr w:val="none" w:sz="0" w:space="0" w:color="auto" w:frame="1"/>
                <w:lang w:val="kk-KZ"/>
              </w:rPr>
              <w:t>ж</w:t>
            </w:r>
            <w:r w:rsidRPr="004D3518">
              <w:rPr>
                <w:rFonts w:ascii="Times New Roman" w:hAnsi="Times New Roman" w:cs="Times New Roman"/>
                <w:bCs/>
                <w:sz w:val="24"/>
                <w:szCs w:val="24"/>
                <w:bdr w:val="none" w:sz="0" w:space="0" w:color="auto" w:frame="1"/>
              </w:rPr>
              <w:t>оқ</w:t>
            </w:r>
          </w:p>
        </w:tc>
        <w:tc>
          <w:tcPr>
            <w:tcW w:w="408"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bCs/>
                <w:sz w:val="24"/>
                <w:szCs w:val="24"/>
                <w:bdr w:val="none" w:sz="0" w:space="0" w:color="auto" w:frame="1"/>
                <w:lang w:val="kk-KZ"/>
              </w:rPr>
            </w:pPr>
            <w:r w:rsidRPr="004D3518">
              <w:rPr>
                <w:rFonts w:ascii="Times New Roman" w:hAnsi="Times New Roman" w:cs="Times New Roman"/>
                <w:bCs/>
                <w:sz w:val="24"/>
                <w:szCs w:val="24"/>
                <w:bdr w:val="none" w:sz="0" w:space="0" w:color="auto" w:frame="1"/>
                <w:lang w:val="kk-KZ"/>
              </w:rPr>
              <w:t>Б</w:t>
            </w:r>
            <w:r w:rsidRPr="004D3518">
              <w:rPr>
                <w:rFonts w:ascii="Times New Roman" w:hAnsi="Times New Roman" w:cs="Times New Roman"/>
                <w:bCs/>
                <w:sz w:val="24"/>
                <w:szCs w:val="24"/>
                <w:bdr w:val="none" w:sz="0" w:space="0" w:color="auto" w:frame="1"/>
              </w:rPr>
              <w:t>ар</w:t>
            </w:r>
            <w:r w:rsidRPr="004D3518">
              <w:rPr>
                <w:rFonts w:ascii="Times New Roman" w:hAnsi="Times New Roman" w:cs="Times New Roman"/>
                <w:bCs/>
                <w:sz w:val="24"/>
                <w:szCs w:val="24"/>
                <w:bdr w:val="none" w:sz="0" w:space="0" w:color="auto" w:frame="1"/>
                <w:lang w:val="kk-KZ"/>
              </w:rPr>
              <w:t>л</w:t>
            </w:r>
            <w:r w:rsidRPr="004D3518">
              <w:rPr>
                <w:rFonts w:ascii="Times New Roman" w:hAnsi="Times New Roman" w:cs="Times New Roman"/>
                <w:bCs/>
                <w:sz w:val="24"/>
                <w:szCs w:val="24"/>
                <w:bdr w:val="none" w:sz="0" w:space="0" w:color="auto" w:frame="1"/>
              </w:rPr>
              <w:t>ығы</w:t>
            </w:r>
          </w:p>
        </w:tc>
        <w:tc>
          <w:tcPr>
            <w:tcW w:w="543"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Педагог-модератор </w:t>
            </w:r>
          </w:p>
        </w:tc>
        <w:tc>
          <w:tcPr>
            <w:tcW w:w="410"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bCs/>
                <w:sz w:val="24"/>
                <w:szCs w:val="24"/>
                <w:bdr w:val="none" w:sz="0" w:space="0" w:color="auto" w:frame="1"/>
                <w:lang w:val="kk-KZ"/>
              </w:rPr>
            </w:pPr>
            <w:r w:rsidRPr="004D3518">
              <w:rPr>
                <w:rFonts w:ascii="Times New Roman" w:hAnsi="Times New Roman" w:cs="Times New Roman"/>
                <w:bCs/>
                <w:sz w:val="24"/>
                <w:szCs w:val="24"/>
                <w:bdr w:val="none" w:sz="0" w:space="0" w:color="auto" w:frame="1"/>
              </w:rPr>
              <w:t>Педагог-сарапшы</w:t>
            </w:r>
          </w:p>
        </w:tc>
        <w:tc>
          <w:tcPr>
            <w:tcW w:w="544" w:type="pct"/>
            <w:shd w:val="clear" w:color="auto" w:fill="auto"/>
            <w:tcMar>
              <w:top w:w="0" w:type="dxa"/>
              <w:left w:w="108" w:type="dxa"/>
              <w:bottom w:w="0" w:type="dxa"/>
              <w:right w:w="108" w:type="dxa"/>
            </w:tcMar>
            <w:textDirection w:val="btLr"/>
            <w:hideMark/>
          </w:tcPr>
          <w:p w:rsidR="004D3518" w:rsidRPr="004D3518" w:rsidRDefault="004D3518" w:rsidP="004D3518">
            <w:pPr>
              <w:pStyle w:val="ab"/>
              <w:ind w:left="113" w:right="113"/>
              <w:rPr>
                <w:sz w:val="24"/>
                <w:szCs w:val="24"/>
                <w:bdr w:val="none" w:sz="0" w:space="0" w:color="auto" w:frame="1"/>
                <w:lang w:val="kk-KZ" w:eastAsia="ru-RU"/>
              </w:rPr>
            </w:pPr>
            <w:r w:rsidRPr="004D3518">
              <w:rPr>
                <w:sz w:val="24"/>
                <w:szCs w:val="24"/>
                <w:bdr w:val="none" w:sz="0" w:space="0" w:color="auto" w:frame="1"/>
                <w:lang w:val="kk-KZ" w:eastAsia="ru-RU"/>
              </w:rPr>
              <w:t>Педаго зерттеуші</w:t>
            </w:r>
          </w:p>
          <w:p w:rsidR="004D3518" w:rsidRPr="004D3518" w:rsidRDefault="004D3518" w:rsidP="004D3518">
            <w:pPr>
              <w:spacing w:after="0" w:line="240" w:lineRule="auto"/>
              <w:ind w:left="-2007" w:right="113" w:firstLine="709"/>
              <w:jc w:val="center"/>
              <w:rPr>
                <w:rFonts w:ascii="Times New Roman" w:hAnsi="Times New Roman" w:cs="Times New Roman"/>
                <w:sz w:val="24"/>
                <w:szCs w:val="24"/>
              </w:rPr>
            </w:pPr>
          </w:p>
        </w:tc>
        <w:tc>
          <w:tcPr>
            <w:tcW w:w="591" w:type="pct"/>
            <w:shd w:val="clear" w:color="auto" w:fill="auto"/>
            <w:tcMar>
              <w:top w:w="0" w:type="dxa"/>
              <w:left w:w="108" w:type="dxa"/>
              <w:bottom w:w="0" w:type="dxa"/>
              <w:right w:w="108" w:type="dxa"/>
            </w:tcMar>
            <w:textDirection w:val="btLr"/>
            <w:hideMark/>
          </w:tcPr>
          <w:p w:rsidR="004D3518" w:rsidRPr="004D3518" w:rsidRDefault="004D3518" w:rsidP="004D3518">
            <w:pPr>
              <w:spacing w:after="0" w:line="240" w:lineRule="auto"/>
              <w:ind w:left="113" w:right="113"/>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педагог-шебер</w:t>
            </w:r>
          </w:p>
        </w:tc>
      </w:tr>
      <w:tr w:rsidR="004D3518" w:rsidRPr="004D3518" w:rsidTr="00985867">
        <w:trPr>
          <w:gridAfter w:val="1"/>
          <w:wAfter w:w="5" w:type="pct"/>
          <w:trHeight w:val="404"/>
        </w:trPr>
        <w:tc>
          <w:tcPr>
            <w:tcW w:w="271" w:type="pct"/>
            <w:vMerge w:val="restart"/>
            <w:shd w:val="clear" w:color="auto" w:fill="auto"/>
            <w:tcMar>
              <w:top w:w="0" w:type="dxa"/>
              <w:left w:w="108" w:type="dxa"/>
              <w:bottom w:w="0" w:type="dxa"/>
              <w:right w:w="108" w:type="dxa"/>
            </w:tcMar>
            <w:hideMark/>
          </w:tcPr>
          <w:p w:rsidR="004D3518" w:rsidRPr="004D3518" w:rsidRDefault="00422F10" w:rsidP="004D35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408"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а</w:t>
            </w:r>
            <w:r w:rsidRPr="004D3518">
              <w:rPr>
                <w:rFonts w:ascii="Times New Roman" w:hAnsi="Times New Roman" w:cs="Times New Roman"/>
                <w:sz w:val="24"/>
                <w:szCs w:val="24"/>
                <w:bdr w:val="none" w:sz="0" w:space="0" w:color="auto" w:frame="1"/>
              </w:rPr>
              <w:t>дам</w:t>
            </w:r>
          </w:p>
        </w:tc>
        <w:tc>
          <w:tcPr>
            <w:tcW w:w="339" w:type="pct"/>
            <w:shd w:val="clear" w:color="auto" w:fill="auto"/>
            <w:tcMar>
              <w:top w:w="0" w:type="dxa"/>
              <w:left w:w="108" w:type="dxa"/>
              <w:bottom w:w="0" w:type="dxa"/>
              <w:right w:w="108" w:type="dxa"/>
            </w:tcMar>
            <w:hideMark/>
          </w:tcPr>
          <w:p w:rsidR="004D3518" w:rsidRPr="004D3518" w:rsidRDefault="00422F10" w:rsidP="004D35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1</w:t>
            </w:r>
          </w:p>
        </w:tc>
        <w:tc>
          <w:tcPr>
            <w:tcW w:w="339" w:type="pct"/>
            <w:shd w:val="clear" w:color="auto" w:fill="auto"/>
            <w:tcMar>
              <w:top w:w="0" w:type="dxa"/>
              <w:left w:w="108" w:type="dxa"/>
              <w:bottom w:w="0" w:type="dxa"/>
              <w:right w:w="108" w:type="dxa"/>
            </w:tcMar>
            <w:hideMark/>
          </w:tcPr>
          <w:p w:rsidR="004D3518" w:rsidRPr="004D3518" w:rsidRDefault="00422F10" w:rsidP="004D35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341" w:type="pct"/>
            <w:shd w:val="clear" w:color="auto" w:fill="auto"/>
            <w:tcMar>
              <w:top w:w="0" w:type="dxa"/>
              <w:left w:w="108" w:type="dxa"/>
              <w:bottom w:w="0" w:type="dxa"/>
              <w:right w:w="108" w:type="dxa"/>
            </w:tcMar>
            <w:hideMark/>
          </w:tcPr>
          <w:p w:rsidR="004D3518" w:rsidRPr="00422F10" w:rsidRDefault="00422F10" w:rsidP="004D35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39"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lang w:val="kk-KZ"/>
              </w:rPr>
            </w:pPr>
            <w:r w:rsidRPr="004D3518">
              <w:rPr>
                <w:rFonts w:ascii="Times New Roman" w:hAnsi="Times New Roman" w:cs="Times New Roman"/>
                <w:sz w:val="24"/>
                <w:szCs w:val="24"/>
                <w:bdr w:val="none" w:sz="0" w:space="0" w:color="auto" w:frame="1"/>
                <w:lang w:val="kk-KZ"/>
              </w:rPr>
              <w:t>0</w:t>
            </w:r>
          </w:p>
        </w:tc>
        <w:tc>
          <w:tcPr>
            <w:tcW w:w="459" w:type="pct"/>
            <w:shd w:val="clear" w:color="auto" w:fill="auto"/>
            <w:tcMar>
              <w:top w:w="0" w:type="dxa"/>
              <w:left w:w="108" w:type="dxa"/>
              <w:bottom w:w="0" w:type="dxa"/>
              <w:right w:w="108" w:type="dxa"/>
            </w:tcMar>
            <w:hideMark/>
          </w:tcPr>
          <w:p w:rsidR="004D3518" w:rsidRPr="004D3518" w:rsidRDefault="00B5627E" w:rsidP="004D3518">
            <w:pPr>
              <w:spacing w:after="0" w:line="240" w:lineRule="auto"/>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0</w:t>
            </w:r>
          </w:p>
        </w:tc>
        <w:tc>
          <w:tcPr>
            <w:tcW w:w="408" w:type="pct"/>
            <w:shd w:val="clear" w:color="auto" w:fill="auto"/>
            <w:tcMar>
              <w:top w:w="0" w:type="dxa"/>
              <w:left w:w="108" w:type="dxa"/>
              <w:bottom w:w="0" w:type="dxa"/>
              <w:right w:w="108" w:type="dxa"/>
            </w:tcMar>
            <w:hideMark/>
          </w:tcPr>
          <w:p w:rsidR="004D3518" w:rsidRPr="004D3518" w:rsidRDefault="00422F10" w:rsidP="004D3518">
            <w:pPr>
              <w:spacing w:after="0" w:line="240" w:lineRule="auto"/>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70</w:t>
            </w:r>
          </w:p>
        </w:tc>
        <w:tc>
          <w:tcPr>
            <w:tcW w:w="543" w:type="pct"/>
            <w:shd w:val="clear" w:color="auto" w:fill="auto"/>
            <w:tcMar>
              <w:top w:w="0" w:type="dxa"/>
              <w:left w:w="108" w:type="dxa"/>
              <w:bottom w:w="0" w:type="dxa"/>
              <w:right w:w="108" w:type="dxa"/>
            </w:tcMar>
          </w:tcPr>
          <w:p w:rsidR="004D3518" w:rsidRPr="004D3518" w:rsidRDefault="00B77FAA" w:rsidP="004D351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10" w:type="pct"/>
            <w:shd w:val="clear" w:color="auto" w:fill="auto"/>
            <w:tcMar>
              <w:top w:w="0" w:type="dxa"/>
              <w:left w:w="108" w:type="dxa"/>
              <w:bottom w:w="0" w:type="dxa"/>
              <w:right w:w="108" w:type="dxa"/>
            </w:tcMar>
          </w:tcPr>
          <w:p w:rsidR="004D3518" w:rsidRPr="004D3518" w:rsidRDefault="00B77FAA" w:rsidP="004D351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544" w:type="pct"/>
            <w:shd w:val="clear" w:color="auto" w:fill="auto"/>
            <w:tcMar>
              <w:top w:w="0" w:type="dxa"/>
              <w:left w:w="108" w:type="dxa"/>
              <w:bottom w:w="0" w:type="dxa"/>
              <w:right w:w="108" w:type="dxa"/>
            </w:tcMar>
          </w:tcPr>
          <w:p w:rsidR="004D3518" w:rsidRPr="004D3518" w:rsidRDefault="00422F10" w:rsidP="004D351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591"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lang w:val="kk-KZ"/>
              </w:rPr>
            </w:pPr>
            <w:r w:rsidRPr="004D3518">
              <w:rPr>
                <w:rFonts w:ascii="Times New Roman" w:hAnsi="Times New Roman" w:cs="Times New Roman"/>
                <w:sz w:val="24"/>
                <w:szCs w:val="24"/>
                <w:bdr w:val="none" w:sz="0" w:space="0" w:color="auto" w:frame="1"/>
                <w:lang w:val="kk-KZ"/>
              </w:rPr>
              <w:t>0</w:t>
            </w:r>
          </w:p>
        </w:tc>
      </w:tr>
      <w:tr w:rsidR="004D3518" w:rsidRPr="004D3518" w:rsidTr="00985867">
        <w:trPr>
          <w:gridAfter w:val="1"/>
          <w:wAfter w:w="5" w:type="pct"/>
          <w:trHeight w:val="711"/>
        </w:trPr>
        <w:tc>
          <w:tcPr>
            <w:tcW w:w="271" w:type="pct"/>
            <w:vMerge/>
            <w:shd w:val="clear" w:color="auto" w:fill="auto"/>
            <w:vAlign w:val="center"/>
            <w:hideMark/>
          </w:tcPr>
          <w:p w:rsidR="004D3518" w:rsidRPr="004D3518" w:rsidRDefault="004D3518" w:rsidP="004D3518">
            <w:pPr>
              <w:spacing w:after="0" w:line="240" w:lineRule="auto"/>
              <w:ind w:firstLine="709"/>
              <w:rPr>
                <w:rFonts w:ascii="Times New Roman" w:hAnsi="Times New Roman" w:cs="Times New Roman"/>
                <w:sz w:val="24"/>
                <w:szCs w:val="24"/>
              </w:rPr>
            </w:pPr>
          </w:p>
        </w:tc>
        <w:tc>
          <w:tcPr>
            <w:tcW w:w="408"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w:t>
            </w:r>
          </w:p>
        </w:tc>
        <w:tc>
          <w:tcPr>
            <w:tcW w:w="339"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w:t>
            </w:r>
          </w:p>
        </w:tc>
        <w:tc>
          <w:tcPr>
            <w:tcW w:w="339"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rPr>
              <w:t>%</w:t>
            </w:r>
          </w:p>
        </w:tc>
        <w:tc>
          <w:tcPr>
            <w:tcW w:w="341"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0%</w:t>
            </w:r>
          </w:p>
        </w:tc>
        <w:tc>
          <w:tcPr>
            <w:tcW w:w="339" w:type="pct"/>
            <w:shd w:val="clear" w:color="auto" w:fill="auto"/>
            <w:tcMar>
              <w:top w:w="0" w:type="dxa"/>
              <w:left w:w="108" w:type="dxa"/>
              <w:bottom w:w="0" w:type="dxa"/>
              <w:right w:w="108" w:type="dxa"/>
            </w:tcMar>
            <w:hideMark/>
          </w:tcPr>
          <w:p w:rsidR="004D3518" w:rsidRPr="004D3518" w:rsidRDefault="004D3518" w:rsidP="004D3518">
            <w:pPr>
              <w:spacing w:after="0" w:line="240" w:lineRule="auto"/>
              <w:jc w:val="both"/>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w:t>
            </w:r>
          </w:p>
        </w:tc>
        <w:tc>
          <w:tcPr>
            <w:tcW w:w="459" w:type="pct"/>
            <w:shd w:val="clear" w:color="auto" w:fill="auto"/>
            <w:tcMar>
              <w:top w:w="0" w:type="dxa"/>
              <w:left w:w="108" w:type="dxa"/>
              <w:bottom w:w="0" w:type="dxa"/>
              <w:right w:w="108" w:type="dxa"/>
            </w:tcMar>
            <w:hideMark/>
          </w:tcPr>
          <w:p w:rsidR="004D3518" w:rsidRPr="004D3518" w:rsidRDefault="00B5627E" w:rsidP="004D3518">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0 </w:t>
            </w:r>
            <w:r w:rsidR="004D3518" w:rsidRPr="004D3518">
              <w:rPr>
                <w:rFonts w:ascii="Times New Roman" w:hAnsi="Times New Roman" w:cs="Times New Roman"/>
                <w:sz w:val="24"/>
                <w:szCs w:val="24"/>
                <w:bdr w:val="none" w:sz="0" w:space="0" w:color="auto" w:frame="1"/>
              </w:rPr>
              <w:t>%</w:t>
            </w:r>
          </w:p>
        </w:tc>
        <w:tc>
          <w:tcPr>
            <w:tcW w:w="408"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67,3</w:t>
            </w:r>
            <w:r w:rsidRPr="004D3518">
              <w:rPr>
                <w:rFonts w:ascii="Times New Roman" w:hAnsi="Times New Roman" w:cs="Times New Roman"/>
                <w:sz w:val="24"/>
                <w:szCs w:val="24"/>
                <w:bdr w:val="none" w:sz="0" w:space="0" w:color="auto" w:frame="1"/>
              </w:rPr>
              <w:t>%</w:t>
            </w:r>
          </w:p>
        </w:tc>
        <w:tc>
          <w:tcPr>
            <w:tcW w:w="543" w:type="pct"/>
            <w:shd w:val="clear" w:color="auto" w:fill="auto"/>
            <w:tcMar>
              <w:top w:w="0" w:type="dxa"/>
              <w:left w:w="108" w:type="dxa"/>
              <w:bottom w:w="0" w:type="dxa"/>
              <w:right w:w="108" w:type="dxa"/>
            </w:tcMar>
            <w:hideMark/>
          </w:tcPr>
          <w:p w:rsidR="004D3518" w:rsidRPr="004D3518" w:rsidRDefault="00985867" w:rsidP="00985867">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14,1 </w:t>
            </w:r>
            <w:r w:rsidR="004D3518" w:rsidRPr="004D3518">
              <w:rPr>
                <w:rFonts w:ascii="Times New Roman" w:hAnsi="Times New Roman" w:cs="Times New Roman"/>
                <w:sz w:val="24"/>
                <w:szCs w:val="24"/>
                <w:bdr w:val="none" w:sz="0" w:space="0" w:color="auto" w:frame="1"/>
              </w:rPr>
              <w:t>%</w:t>
            </w:r>
          </w:p>
        </w:tc>
        <w:tc>
          <w:tcPr>
            <w:tcW w:w="410" w:type="pct"/>
            <w:shd w:val="clear" w:color="auto" w:fill="auto"/>
            <w:tcMar>
              <w:top w:w="0" w:type="dxa"/>
              <w:left w:w="108" w:type="dxa"/>
              <w:bottom w:w="0" w:type="dxa"/>
              <w:right w:w="108" w:type="dxa"/>
            </w:tcMar>
            <w:hideMark/>
          </w:tcPr>
          <w:p w:rsidR="004D3518" w:rsidRPr="004D3518" w:rsidRDefault="006572CE" w:rsidP="004D3518">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3</w:t>
            </w:r>
            <w:r w:rsidR="004D3518" w:rsidRPr="004D3518">
              <w:rPr>
                <w:rFonts w:ascii="Times New Roman" w:hAnsi="Times New Roman" w:cs="Times New Roman"/>
                <w:sz w:val="24"/>
                <w:szCs w:val="24"/>
                <w:bdr w:val="none" w:sz="0" w:space="0" w:color="auto" w:frame="1"/>
                <w:lang w:val="kk-KZ"/>
              </w:rPr>
              <w:t>5</w:t>
            </w:r>
            <w:r w:rsidR="004D3518" w:rsidRPr="004D3518">
              <w:rPr>
                <w:rFonts w:ascii="Times New Roman" w:hAnsi="Times New Roman" w:cs="Times New Roman"/>
                <w:sz w:val="24"/>
                <w:szCs w:val="24"/>
                <w:bdr w:val="none" w:sz="0" w:space="0" w:color="auto" w:frame="1"/>
              </w:rPr>
              <w:t>%</w:t>
            </w:r>
          </w:p>
        </w:tc>
        <w:tc>
          <w:tcPr>
            <w:tcW w:w="544" w:type="pct"/>
            <w:shd w:val="clear" w:color="auto" w:fill="auto"/>
            <w:tcMar>
              <w:top w:w="0" w:type="dxa"/>
              <w:left w:w="108" w:type="dxa"/>
              <w:bottom w:w="0" w:type="dxa"/>
              <w:right w:w="108" w:type="dxa"/>
            </w:tcMar>
            <w:hideMark/>
          </w:tcPr>
          <w:p w:rsidR="004D3518" w:rsidRPr="004D3518" w:rsidRDefault="006572CE" w:rsidP="006572CE">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23</w:t>
            </w:r>
            <w:r w:rsidR="004D3518" w:rsidRPr="004D3518">
              <w:rPr>
                <w:rFonts w:ascii="Times New Roman" w:hAnsi="Times New Roman" w:cs="Times New Roman"/>
                <w:sz w:val="24"/>
                <w:szCs w:val="24"/>
                <w:bdr w:val="none" w:sz="0" w:space="0" w:color="auto" w:frame="1"/>
                <w:lang w:val="kk-KZ"/>
              </w:rPr>
              <w:t>,</w:t>
            </w:r>
            <w:r>
              <w:rPr>
                <w:rFonts w:ascii="Times New Roman" w:hAnsi="Times New Roman" w:cs="Times New Roman"/>
                <w:sz w:val="24"/>
                <w:szCs w:val="24"/>
                <w:bdr w:val="none" w:sz="0" w:space="0" w:color="auto" w:frame="1"/>
                <w:lang w:val="kk-KZ"/>
              </w:rPr>
              <w:t xml:space="preserve">9 </w:t>
            </w:r>
            <w:r w:rsidR="004D3518" w:rsidRPr="004D3518">
              <w:rPr>
                <w:rFonts w:ascii="Times New Roman" w:hAnsi="Times New Roman" w:cs="Times New Roman"/>
                <w:sz w:val="24"/>
                <w:szCs w:val="24"/>
                <w:bdr w:val="none" w:sz="0" w:space="0" w:color="auto" w:frame="1"/>
              </w:rPr>
              <w:t>%</w:t>
            </w:r>
          </w:p>
        </w:tc>
        <w:tc>
          <w:tcPr>
            <w:tcW w:w="591" w:type="pct"/>
            <w:shd w:val="clear" w:color="auto" w:fill="auto"/>
            <w:tcMar>
              <w:top w:w="0" w:type="dxa"/>
              <w:left w:w="108" w:type="dxa"/>
              <w:bottom w:w="0" w:type="dxa"/>
              <w:right w:w="108" w:type="dxa"/>
            </w:tcMar>
            <w:hideMark/>
          </w:tcPr>
          <w:p w:rsidR="004D3518" w:rsidRPr="004D3518" w:rsidRDefault="004D3518" w:rsidP="004D3518">
            <w:pPr>
              <w:spacing w:after="0" w:line="240" w:lineRule="auto"/>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w:t>
            </w:r>
          </w:p>
        </w:tc>
      </w:tr>
    </w:tbl>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p>
    <w:p w:rsidR="004D3518" w:rsidRPr="004D3518" w:rsidRDefault="004D3518" w:rsidP="004D3518">
      <w:pPr>
        <w:spacing w:after="0" w:line="360" w:lineRule="atLeast"/>
        <w:ind w:firstLine="709"/>
        <w:jc w:val="center"/>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lang w:val="kk-KZ"/>
        </w:rPr>
        <w:t>Педагогтерді білім  деңгейлері бойынша бөлу</w:t>
      </w:r>
    </w:p>
    <w:tbl>
      <w:tblPr>
        <w:tblpPr w:leftFromText="180" w:rightFromText="180" w:vertAnchor="text" w:horzAnchor="page" w:tblpX="2797" w:tblpY="154"/>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6"/>
        <w:gridCol w:w="1418"/>
        <w:gridCol w:w="1986"/>
        <w:gridCol w:w="2020"/>
        <w:gridCol w:w="1132"/>
        <w:gridCol w:w="1806"/>
        <w:gridCol w:w="2553"/>
      </w:tblGrid>
      <w:tr w:rsidR="00F36375" w:rsidRPr="00CF3F10" w:rsidTr="00F36375">
        <w:trPr>
          <w:trHeight w:val="264"/>
        </w:trPr>
        <w:tc>
          <w:tcPr>
            <w:tcW w:w="613" w:type="pct"/>
            <w:vMerge w:val="restart"/>
            <w:shd w:val="clear" w:color="auto" w:fill="auto"/>
            <w:tcMar>
              <w:top w:w="0" w:type="dxa"/>
              <w:left w:w="108" w:type="dxa"/>
              <w:bottom w:w="0" w:type="dxa"/>
              <w:right w:w="108" w:type="dxa"/>
            </w:tcMar>
            <w:hideMark/>
          </w:tcPr>
          <w:p w:rsidR="004D3518" w:rsidRPr="004D3518" w:rsidRDefault="004D3518" w:rsidP="00F36375">
            <w:pPr>
              <w:spacing w:after="0" w:line="240" w:lineRule="auto"/>
              <w:jc w:val="both"/>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rPr>
              <w:t xml:space="preserve">Барлық </w:t>
            </w:r>
          </w:p>
          <w:p w:rsidR="004D3518" w:rsidRPr="004D3518" w:rsidRDefault="004D3518" w:rsidP="00F36375">
            <w:pPr>
              <w:spacing w:after="0" w:line="240" w:lineRule="auto"/>
              <w:jc w:val="both"/>
              <w:rPr>
                <w:rFonts w:ascii="Times New Roman" w:hAnsi="Times New Roman" w:cs="Times New Roman"/>
                <w:sz w:val="24"/>
                <w:szCs w:val="24"/>
              </w:rPr>
            </w:pPr>
            <w:r w:rsidRPr="004D3518">
              <w:rPr>
                <w:rFonts w:ascii="Times New Roman" w:hAnsi="Times New Roman" w:cs="Times New Roman"/>
                <w:b/>
                <w:bCs/>
                <w:sz w:val="24"/>
                <w:szCs w:val="24"/>
                <w:bdr w:val="none" w:sz="0" w:space="0" w:color="auto" w:frame="1"/>
              </w:rPr>
              <w:t>педагогтар</w:t>
            </w:r>
          </w:p>
        </w:tc>
        <w:tc>
          <w:tcPr>
            <w:tcW w:w="570" w:type="pct"/>
            <w:vMerge w:val="restart"/>
            <w:shd w:val="clear" w:color="auto" w:fill="auto"/>
            <w:tcMar>
              <w:top w:w="0" w:type="dxa"/>
              <w:left w:w="108" w:type="dxa"/>
              <w:bottom w:w="0" w:type="dxa"/>
              <w:right w:w="108" w:type="dxa"/>
            </w:tcMar>
            <w:hideMark/>
          </w:tcPr>
          <w:p w:rsidR="004D3518" w:rsidRPr="004D3518" w:rsidRDefault="004D3518" w:rsidP="00F36375">
            <w:pPr>
              <w:spacing w:after="0" w:line="240" w:lineRule="auto"/>
              <w:rPr>
                <w:rFonts w:ascii="Times New Roman" w:hAnsi="Times New Roman" w:cs="Times New Roman"/>
                <w:b/>
                <w:bCs/>
                <w:sz w:val="24"/>
                <w:szCs w:val="24"/>
                <w:bdr w:val="none" w:sz="0" w:space="0" w:color="auto" w:frame="1"/>
                <w:lang w:val="kk-KZ"/>
              </w:rPr>
            </w:pPr>
            <w:r w:rsidRPr="004D3518">
              <w:rPr>
                <w:rFonts w:ascii="Times New Roman" w:hAnsi="Times New Roman" w:cs="Times New Roman"/>
                <w:b/>
                <w:bCs/>
                <w:sz w:val="24"/>
                <w:szCs w:val="24"/>
                <w:bdr w:val="none" w:sz="0" w:space="0" w:color="auto" w:frame="1"/>
              </w:rPr>
              <w:t>өлшем бірлігі</w:t>
            </w:r>
          </w:p>
        </w:tc>
        <w:tc>
          <w:tcPr>
            <w:tcW w:w="3817" w:type="pct"/>
            <w:gridSpan w:val="5"/>
            <w:shd w:val="clear" w:color="auto" w:fill="auto"/>
            <w:tcMar>
              <w:top w:w="150" w:type="dxa"/>
              <w:left w:w="150" w:type="dxa"/>
              <w:bottom w:w="150" w:type="dxa"/>
              <w:right w:w="150" w:type="dxa"/>
            </w:tcMar>
            <w:hideMark/>
          </w:tcPr>
          <w:p w:rsidR="004D3518" w:rsidRPr="004D3518" w:rsidRDefault="004D3518" w:rsidP="00F36375">
            <w:pPr>
              <w:spacing w:after="0" w:line="240" w:lineRule="auto"/>
              <w:ind w:firstLine="709"/>
              <w:jc w:val="center"/>
              <w:rPr>
                <w:rFonts w:ascii="Times New Roman" w:hAnsi="Times New Roman" w:cs="Times New Roman"/>
                <w:sz w:val="24"/>
                <w:szCs w:val="24"/>
                <w:lang w:val="kk-KZ"/>
              </w:rPr>
            </w:pPr>
            <w:r w:rsidRPr="004D3518">
              <w:rPr>
                <w:rFonts w:ascii="Times New Roman" w:hAnsi="Times New Roman" w:cs="Times New Roman"/>
                <w:b/>
                <w:bCs/>
                <w:sz w:val="24"/>
                <w:szCs w:val="24"/>
                <w:bdr w:val="none" w:sz="0" w:space="0" w:color="auto" w:frame="1"/>
                <w:lang w:val="kk-KZ"/>
              </w:rPr>
              <w:t>оның ішінде білім  деңгейлері бойынша</w:t>
            </w:r>
          </w:p>
        </w:tc>
      </w:tr>
      <w:tr w:rsidR="00F36375" w:rsidRPr="004D3518" w:rsidTr="00422F10">
        <w:trPr>
          <w:trHeight w:val="186"/>
        </w:trPr>
        <w:tc>
          <w:tcPr>
            <w:tcW w:w="613" w:type="pct"/>
            <w:vMerge/>
            <w:shd w:val="clear" w:color="auto" w:fill="auto"/>
            <w:vAlign w:val="center"/>
            <w:hideMark/>
          </w:tcPr>
          <w:p w:rsidR="004D3518" w:rsidRPr="004D3518" w:rsidRDefault="004D3518" w:rsidP="00F36375">
            <w:pPr>
              <w:spacing w:after="0" w:line="240" w:lineRule="auto"/>
              <w:ind w:firstLine="709"/>
              <w:rPr>
                <w:rFonts w:ascii="Times New Roman" w:hAnsi="Times New Roman" w:cs="Times New Roman"/>
                <w:sz w:val="24"/>
                <w:szCs w:val="24"/>
                <w:lang w:val="kk-KZ"/>
              </w:rPr>
            </w:pPr>
          </w:p>
        </w:tc>
        <w:tc>
          <w:tcPr>
            <w:tcW w:w="570" w:type="pct"/>
            <w:vMerge/>
            <w:shd w:val="clear" w:color="auto" w:fill="auto"/>
            <w:vAlign w:val="center"/>
            <w:hideMark/>
          </w:tcPr>
          <w:p w:rsidR="004D3518" w:rsidRPr="004D3518" w:rsidRDefault="004D3518" w:rsidP="00F36375">
            <w:pPr>
              <w:spacing w:after="0" w:line="240" w:lineRule="auto"/>
              <w:ind w:firstLine="709"/>
              <w:rPr>
                <w:rFonts w:ascii="Times New Roman" w:hAnsi="Times New Roman" w:cs="Times New Roman"/>
                <w:sz w:val="24"/>
                <w:szCs w:val="24"/>
                <w:lang w:val="kk-KZ"/>
              </w:rPr>
            </w:pPr>
          </w:p>
        </w:tc>
        <w:tc>
          <w:tcPr>
            <w:tcW w:w="798"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Арнайы  - орта / техникалық және кәсіптік</w:t>
            </w:r>
          </w:p>
        </w:tc>
        <w:tc>
          <w:tcPr>
            <w:tcW w:w="812"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Орта білімнен кейін</w:t>
            </w:r>
          </w:p>
        </w:tc>
        <w:tc>
          <w:tcPr>
            <w:tcW w:w="455"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lang w:val="kk-KZ"/>
              </w:rPr>
            </w:pPr>
            <w:r w:rsidRPr="004D3518">
              <w:rPr>
                <w:rFonts w:ascii="Times New Roman" w:hAnsi="Times New Roman" w:cs="Times New Roman"/>
                <w:bCs/>
                <w:sz w:val="24"/>
                <w:szCs w:val="24"/>
                <w:bdr w:val="none" w:sz="0" w:space="0" w:color="auto" w:frame="1"/>
              </w:rPr>
              <w:t>Жоғарғы</w:t>
            </w:r>
          </w:p>
        </w:tc>
        <w:tc>
          <w:tcPr>
            <w:tcW w:w="726"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Жоғары  оқу орнынан кейінгі (магистратура)</w:t>
            </w:r>
          </w:p>
        </w:tc>
        <w:tc>
          <w:tcPr>
            <w:tcW w:w="1026"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bCs/>
                <w:sz w:val="24"/>
                <w:szCs w:val="24"/>
                <w:bdr w:val="none" w:sz="0" w:space="0" w:color="auto" w:frame="1"/>
              </w:rPr>
              <w:t>Жоғары  оқу орнынан кейінгі (PhD докторантура)</w:t>
            </w:r>
          </w:p>
        </w:tc>
      </w:tr>
      <w:tr w:rsidR="00F36375" w:rsidRPr="004D3518" w:rsidTr="00422F10">
        <w:trPr>
          <w:trHeight w:val="261"/>
        </w:trPr>
        <w:tc>
          <w:tcPr>
            <w:tcW w:w="613" w:type="pct"/>
            <w:vMerge w:val="restart"/>
            <w:shd w:val="clear" w:color="auto" w:fill="auto"/>
            <w:tcMar>
              <w:top w:w="0" w:type="dxa"/>
              <w:left w:w="108" w:type="dxa"/>
              <w:bottom w:w="0" w:type="dxa"/>
              <w:right w:w="108" w:type="dxa"/>
            </w:tcMar>
            <w:hideMark/>
          </w:tcPr>
          <w:p w:rsidR="004D3518" w:rsidRPr="004D3518" w:rsidRDefault="004F5D13" w:rsidP="00F36375">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71</w:t>
            </w:r>
          </w:p>
        </w:tc>
        <w:tc>
          <w:tcPr>
            <w:tcW w:w="570"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адам</w:t>
            </w:r>
          </w:p>
        </w:tc>
        <w:tc>
          <w:tcPr>
            <w:tcW w:w="798" w:type="pct"/>
            <w:shd w:val="clear" w:color="auto" w:fill="auto"/>
            <w:tcMar>
              <w:top w:w="150" w:type="dxa"/>
              <w:left w:w="150" w:type="dxa"/>
              <w:bottom w:w="150" w:type="dxa"/>
              <w:right w:w="150" w:type="dxa"/>
            </w:tcMar>
            <w:hideMark/>
          </w:tcPr>
          <w:p w:rsidR="004D3518" w:rsidRPr="004D3518" w:rsidRDefault="004F5D13" w:rsidP="00F363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1</w:t>
            </w:r>
          </w:p>
        </w:tc>
        <w:tc>
          <w:tcPr>
            <w:tcW w:w="812" w:type="pct"/>
            <w:shd w:val="clear" w:color="auto" w:fill="auto"/>
            <w:tcMar>
              <w:top w:w="0" w:type="dxa"/>
              <w:bottom w:w="0" w:type="dxa"/>
            </w:tcMar>
            <w:hideMark/>
          </w:tcPr>
          <w:p w:rsidR="004D3518" w:rsidRPr="004D3518" w:rsidRDefault="004D3518" w:rsidP="00F36375">
            <w:pPr>
              <w:spacing w:after="0" w:line="240" w:lineRule="auto"/>
              <w:jc w:val="center"/>
              <w:rPr>
                <w:rFonts w:ascii="Times New Roman" w:hAnsi="Times New Roman" w:cs="Times New Roman"/>
                <w:sz w:val="24"/>
                <w:szCs w:val="24"/>
                <w:lang w:val="kk-KZ"/>
              </w:rPr>
            </w:pPr>
            <w:r w:rsidRPr="004D3518">
              <w:rPr>
                <w:rFonts w:ascii="Times New Roman" w:hAnsi="Times New Roman" w:cs="Times New Roman"/>
                <w:sz w:val="24"/>
                <w:szCs w:val="24"/>
                <w:bdr w:val="none" w:sz="0" w:space="0" w:color="auto" w:frame="1"/>
                <w:lang w:val="kk-KZ"/>
              </w:rPr>
              <w:t>0</w:t>
            </w:r>
          </w:p>
        </w:tc>
        <w:tc>
          <w:tcPr>
            <w:tcW w:w="455" w:type="pct"/>
            <w:shd w:val="clear" w:color="auto" w:fill="auto"/>
            <w:tcMar>
              <w:top w:w="0" w:type="dxa"/>
              <w:bottom w:w="0" w:type="dxa"/>
            </w:tcMar>
            <w:hideMark/>
          </w:tcPr>
          <w:p w:rsidR="004D3518" w:rsidRPr="004D3518" w:rsidRDefault="004F5D13" w:rsidP="00F363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726" w:type="pct"/>
            <w:shd w:val="clear" w:color="auto" w:fill="auto"/>
            <w:tcMar>
              <w:top w:w="0" w:type="dxa"/>
              <w:bottom w:w="0" w:type="dxa"/>
            </w:tcMar>
            <w:hideMark/>
          </w:tcPr>
          <w:p w:rsidR="004D3518" w:rsidRPr="004D3518" w:rsidRDefault="004F5D13" w:rsidP="00F363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3</w:t>
            </w:r>
          </w:p>
        </w:tc>
        <w:tc>
          <w:tcPr>
            <w:tcW w:w="1026" w:type="pct"/>
            <w:shd w:val="clear" w:color="auto" w:fill="auto"/>
            <w:tcMar>
              <w:top w:w="0" w:type="dxa"/>
              <w:bottom w:w="0"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0</w:t>
            </w:r>
          </w:p>
        </w:tc>
      </w:tr>
      <w:tr w:rsidR="00F36375" w:rsidRPr="004D3518" w:rsidTr="00422F10">
        <w:trPr>
          <w:trHeight w:val="186"/>
        </w:trPr>
        <w:tc>
          <w:tcPr>
            <w:tcW w:w="613" w:type="pct"/>
            <w:vMerge/>
            <w:shd w:val="clear" w:color="auto" w:fill="auto"/>
            <w:vAlign w:val="center"/>
            <w:hideMark/>
          </w:tcPr>
          <w:p w:rsidR="004D3518" w:rsidRPr="004D3518" w:rsidRDefault="004D3518" w:rsidP="00F36375">
            <w:pPr>
              <w:spacing w:after="0" w:line="240" w:lineRule="auto"/>
              <w:ind w:firstLine="709"/>
              <w:jc w:val="center"/>
              <w:rPr>
                <w:rFonts w:ascii="Times New Roman" w:hAnsi="Times New Roman" w:cs="Times New Roman"/>
                <w:sz w:val="24"/>
                <w:szCs w:val="24"/>
              </w:rPr>
            </w:pPr>
          </w:p>
        </w:tc>
        <w:tc>
          <w:tcPr>
            <w:tcW w:w="570" w:type="pct"/>
            <w:shd w:val="clear" w:color="auto" w:fill="auto"/>
            <w:tcMar>
              <w:top w:w="0" w:type="dxa"/>
              <w:left w:w="108" w:type="dxa"/>
              <w:bottom w:w="0" w:type="dxa"/>
              <w:right w:w="108"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w:t>
            </w:r>
          </w:p>
        </w:tc>
        <w:tc>
          <w:tcPr>
            <w:tcW w:w="798" w:type="pct"/>
            <w:shd w:val="clear" w:color="auto" w:fill="auto"/>
            <w:tcMar>
              <w:top w:w="150" w:type="dxa"/>
              <w:left w:w="150" w:type="dxa"/>
              <w:bottom w:w="150" w:type="dxa"/>
              <w:right w:w="150" w:type="dxa"/>
            </w:tcMar>
            <w:hideMark/>
          </w:tcPr>
          <w:p w:rsidR="004D3518" w:rsidRPr="004D3518" w:rsidRDefault="004F5D13" w:rsidP="00F36375">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1, 4 </w:t>
            </w:r>
            <w:r w:rsidR="004D3518" w:rsidRPr="004D3518">
              <w:rPr>
                <w:rFonts w:ascii="Times New Roman" w:hAnsi="Times New Roman" w:cs="Times New Roman"/>
                <w:sz w:val="24"/>
                <w:szCs w:val="24"/>
                <w:bdr w:val="none" w:sz="0" w:space="0" w:color="auto" w:frame="1"/>
              </w:rPr>
              <w:t>%</w:t>
            </w:r>
          </w:p>
        </w:tc>
        <w:tc>
          <w:tcPr>
            <w:tcW w:w="812" w:type="pct"/>
            <w:shd w:val="clear" w:color="auto" w:fill="auto"/>
            <w:tcMar>
              <w:top w:w="0" w:type="dxa"/>
              <w:bottom w:w="0"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lang w:val="kk-KZ"/>
              </w:rPr>
              <w:t>0</w:t>
            </w:r>
            <w:r w:rsidRPr="004D3518">
              <w:rPr>
                <w:rFonts w:ascii="Times New Roman" w:hAnsi="Times New Roman" w:cs="Times New Roman"/>
                <w:sz w:val="24"/>
                <w:szCs w:val="24"/>
                <w:bdr w:val="none" w:sz="0" w:space="0" w:color="auto" w:frame="1"/>
              </w:rPr>
              <w:t>%</w:t>
            </w:r>
          </w:p>
        </w:tc>
        <w:tc>
          <w:tcPr>
            <w:tcW w:w="455" w:type="pct"/>
            <w:shd w:val="clear" w:color="auto" w:fill="auto"/>
            <w:tcMar>
              <w:top w:w="0" w:type="dxa"/>
              <w:bottom w:w="0" w:type="dxa"/>
            </w:tcMar>
            <w:hideMark/>
          </w:tcPr>
          <w:p w:rsidR="004D3518" w:rsidRPr="004D3518" w:rsidRDefault="004F5D13" w:rsidP="00F36375">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94 </w:t>
            </w:r>
            <w:r w:rsidR="004D3518" w:rsidRPr="004D3518">
              <w:rPr>
                <w:rFonts w:ascii="Times New Roman" w:hAnsi="Times New Roman" w:cs="Times New Roman"/>
                <w:sz w:val="24"/>
                <w:szCs w:val="24"/>
                <w:bdr w:val="none" w:sz="0" w:space="0" w:color="auto" w:frame="1"/>
              </w:rPr>
              <w:t>%</w:t>
            </w:r>
          </w:p>
        </w:tc>
        <w:tc>
          <w:tcPr>
            <w:tcW w:w="726" w:type="pct"/>
            <w:shd w:val="clear" w:color="auto" w:fill="auto"/>
            <w:tcMar>
              <w:top w:w="0" w:type="dxa"/>
              <w:bottom w:w="0" w:type="dxa"/>
            </w:tcMar>
            <w:hideMark/>
          </w:tcPr>
          <w:p w:rsidR="004D3518" w:rsidRPr="004D3518" w:rsidRDefault="004F5D13" w:rsidP="00F36375">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lang w:val="kk-KZ"/>
              </w:rPr>
              <w:t xml:space="preserve">4,6 </w:t>
            </w:r>
            <w:r w:rsidR="004D3518" w:rsidRPr="004D3518">
              <w:rPr>
                <w:rFonts w:ascii="Times New Roman" w:hAnsi="Times New Roman" w:cs="Times New Roman"/>
                <w:sz w:val="24"/>
                <w:szCs w:val="24"/>
                <w:bdr w:val="none" w:sz="0" w:space="0" w:color="auto" w:frame="1"/>
              </w:rPr>
              <w:t>%</w:t>
            </w:r>
          </w:p>
        </w:tc>
        <w:tc>
          <w:tcPr>
            <w:tcW w:w="1026" w:type="pct"/>
            <w:shd w:val="clear" w:color="auto" w:fill="auto"/>
            <w:tcMar>
              <w:top w:w="0" w:type="dxa"/>
              <w:bottom w:w="0" w:type="dxa"/>
            </w:tcMar>
            <w:hideMark/>
          </w:tcPr>
          <w:p w:rsidR="004D3518" w:rsidRPr="004D3518" w:rsidRDefault="004D3518" w:rsidP="00F36375">
            <w:pPr>
              <w:spacing w:after="0" w:line="240" w:lineRule="auto"/>
              <w:jc w:val="center"/>
              <w:rPr>
                <w:rFonts w:ascii="Times New Roman" w:hAnsi="Times New Roman" w:cs="Times New Roman"/>
                <w:sz w:val="24"/>
                <w:szCs w:val="24"/>
              </w:rPr>
            </w:pPr>
            <w:r w:rsidRPr="004D3518">
              <w:rPr>
                <w:rFonts w:ascii="Times New Roman" w:hAnsi="Times New Roman" w:cs="Times New Roman"/>
                <w:sz w:val="24"/>
                <w:szCs w:val="24"/>
                <w:bdr w:val="none" w:sz="0" w:space="0" w:color="auto" w:frame="1"/>
              </w:rPr>
              <w:t>0%</w:t>
            </w:r>
          </w:p>
        </w:tc>
      </w:tr>
    </w:tbl>
    <w:p w:rsidR="004D3518" w:rsidRPr="004D3518" w:rsidRDefault="004D3518" w:rsidP="004D3518">
      <w:pPr>
        <w:spacing w:after="0" w:line="360" w:lineRule="atLeast"/>
        <w:ind w:firstLine="709"/>
        <w:jc w:val="center"/>
        <w:rPr>
          <w:rFonts w:ascii="Times New Roman" w:hAnsi="Times New Roman" w:cs="Times New Roman"/>
          <w:sz w:val="24"/>
          <w:szCs w:val="24"/>
          <w:lang w:val="kk-KZ"/>
        </w:rPr>
      </w:pPr>
    </w:p>
    <w:p w:rsidR="004D3518" w:rsidRPr="004D3518" w:rsidRDefault="004F5D13" w:rsidP="004D351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 xml:space="preserve">Педагогтардың 94 </w:t>
      </w:r>
      <w:r w:rsidR="004D3518" w:rsidRPr="004D3518">
        <w:rPr>
          <w:rFonts w:ascii="Times New Roman" w:hAnsi="Times New Roman" w:cs="Times New Roman"/>
          <w:sz w:val="24"/>
          <w:szCs w:val="24"/>
          <w:bdr w:val="none" w:sz="0" w:space="0" w:color="auto" w:frame="1"/>
          <w:lang w:val="kk-KZ"/>
        </w:rPr>
        <w:t xml:space="preserve">% -ы жоғарғы білім бар және </w:t>
      </w:r>
      <w:r>
        <w:rPr>
          <w:rFonts w:ascii="Times New Roman" w:hAnsi="Times New Roman" w:cs="Times New Roman"/>
          <w:sz w:val="24"/>
          <w:szCs w:val="24"/>
          <w:bdr w:val="none" w:sz="0" w:space="0" w:color="auto" w:frame="1"/>
          <w:lang w:val="kk-KZ"/>
        </w:rPr>
        <w:t>3</w:t>
      </w:r>
      <w:r w:rsidR="004D3518" w:rsidRPr="004D3518">
        <w:rPr>
          <w:rFonts w:ascii="Times New Roman" w:hAnsi="Times New Roman" w:cs="Times New Roman"/>
          <w:sz w:val="24"/>
          <w:szCs w:val="24"/>
          <w:bdr w:val="none" w:sz="0" w:space="0" w:color="auto" w:frame="1"/>
          <w:lang w:val="kk-KZ"/>
        </w:rPr>
        <w:t xml:space="preserve"> магистр бар, 1</w:t>
      </w:r>
      <w:r>
        <w:rPr>
          <w:rFonts w:ascii="Times New Roman" w:hAnsi="Times New Roman" w:cs="Times New Roman"/>
          <w:sz w:val="24"/>
          <w:szCs w:val="24"/>
          <w:bdr w:val="none" w:sz="0" w:space="0" w:color="auto" w:frame="1"/>
          <w:lang w:val="kk-KZ"/>
        </w:rPr>
        <w:t xml:space="preserve">,4 </w:t>
      </w:r>
      <w:r w:rsidR="004D3518" w:rsidRPr="004D3518">
        <w:rPr>
          <w:rFonts w:ascii="Times New Roman" w:hAnsi="Times New Roman" w:cs="Times New Roman"/>
          <w:sz w:val="24"/>
          <w:szCs w:val="24"/>
          <w:bdr w:val="none" w:sz="0" w:space="0" w:color="auto" w:frame="1"/>
          <w:lang w:val="kk-KZ"/>
        </w:rPr>
        <w:t>% - ы орта арнаулы білімді мұғалімдердің деңгейі  бар.</w:t>
      </w:r>
    </w:p>
    <w:p w:rsidR="004D3518" w:rsidRPr="004D3518" w:rsidRDefault="004F5D13" w:rsidP="004D3518">
      <w:pPr>
        <w:spacing w:after="0" w:line="240" w:lineRule="auto"/>
        <w:ind w:firstLine="709"/>
        <w:jc w:val="both"/>
        <w:rPr>
          <w:rFonts w:ascii="Times New Roman" w:hAnsi="Times New Roman" w:cs="Times New Roman"/>
          <w:sz w:val="24"/>
          <w:szCs w:val="24"/>
          <w:bdr w:val="none" w:sz="0" w:space="0" w:color="auto" w:frame="1"/>
          <w:lang w:val="kk-KZ"/>
        </w:rPr>
      </w:pPr>
      <w:r>
        <w:rPr>
          <w:rFonts w:ascii="Times New Roman" w:hAnsi="Times New Roman" w:cs="Times New Roman"/>
          <w:sz w:val="24"/>
          <w:szCs w:val="24"/>
          <w:bdr w:val="none" w:sz="0" w:space="0" w:color="auto" w:frame="1"/>
          <w:lang w:val="kk-KZ"/>
        </w:rPr>
        <w:t>Мектепте 424 оқушы білім алып, 104</w:t>
      </w:r>
      <w:r w:rsidR="004D3518" w:rsidRPr="004D3518">
        <w:rPr>
          <w:rFonts w:ascii="Times New Roman" w:hAnsi="Times New Roman" w:cs="Times New Roman"/>
          <w:sz w:val="24"/>
          <w:szCs w:val="24"/>
          <w:bdr w:val="none" w:sz="0" w:space="0" w:color="auto" w:frame="1"/>
          <w:lang w:val="kk-KZ"/>
        </w:rPr>
        <w:t xml:space="preserve"> қызмет</w:t>
      </w:r>
      <w:r>
        <w:rPr>
          <w:rFonts w:ascii="Times New Roman" w:hAnsi="Times New Roman" w:cs="Times New Roman"/>
          <w:sz w:val="24"/>
          <w:szCs w:val="24"/>
          <w:bdr w:val="none" w:sz="0" w:space="0" w:color="auto" w:frame="1"/>
          <w:lang w:val="kk-KZ"/>
        </w:rPr>
        <w:t xml:space="preserve">кер қызмет етеді. Оның ішінде 71 мұғалім </w:t>
      </w:r>
      <w:r w:rsidR="004D3518" w:rsidRPr="004D3518">
        <w:rPr>
          <w:rFonts w:ascii="Times New Roman" w:hAnsi="Times New Roman" w:cs="Times New Roman"/>
          <w:sz w:val="24"/>
          <w:szCs w:val="24"/>
          <w:bdr w:val="none" w:sz="0" w:space="0" w:color="auto" w:frame="1"/>
          <w:lang w:val="kk-KZ"/>
        </w:rPr>
        <w:t>. Сапалық құрамына тоқталатын болсақ барлық мұғалім</w:t>
      </w:r>
      <w:r>
        <w:rPr>
          <w:rFonts w:ascii="Times New Roman" w:hAnsi="Times New Roman" w:cs="Times New Roman"/>
          <w:sz w:val="24"/>
          <w:szCs w:val="24"/>
          <w:bdr w:val="none" w:sz="0" w:space="0" w:color="auto" w:frame="1"/>
          <w:lang w:val="kk-KZ"/>
        </w:rPr>
        <w:t>н</w:t>
      </w:r>
      <w:r w:rsidR="006572CE">
        <w:rPr>
          <w:rFonts w:ascii="Times New Roman" w:hAnsi="Times New Roman" w:cs="Times New Roman"/>
          <w:sz w:val="24"/>
          <w:szCs w:val="24"/>
          <w:bdr w:val="none" w:sz="0" w:space="0" w:color="auto" w:frame="1"/>
          <w:lang w:val="kk-KZ"/>
        </w:rPr>
        <w:t>ң 70</w:t>
      </w:r>
      <w:r w:rsidR="004D3518" w:rsidRPr="004D3518">
        <w:rPr>
          <w:rFonts w:ascii="Times New Roman" w:hAnsi="Times New Roman" w:cs="Times New Roman"/>
          <w:sz w:val="24"/>
          <w:szCs w:val="24"/>
          <w:bdr w:val="none" w:sz="0" w:space="0" w:color="auto" w:frame="1"/>
          <w:lang w:val="kk-KZ"/>
        </w:rPr>
        <w:t xml:space="preserve"> жоғары білімді,</w:t>
      </w:r>
      <w:r w:rsidR="006572CE">
        <w:rPr>
          <w:rFonts w:ascii="Times New Roman" w:hAnsi="Times New Roman" w:cs="Times New Roman"/>
          <w:sz w:val="24"/>
          <w:szCs w:val="24"/>
          <w:bdr w:val="none" w:sz="0" w:space="0" w:color="auto" w:frame="1"/>
          <w:lang w:val="kk-KZ"/>
        </w:rPr>
        <w:t xml:space="preserve"> 1-уі орта арнаулы.Б</w:t>
      </w:r>
      <w:r w:rsidR="004D3518" w:rsidRPr="004D3518">
        <w:rPr>
          <w:rFonts w:ascii="Times New Roman" w:hAnsi="Times New Roman" w:cs="Times New Roman"/>
          <w:sz w:val="24"/>
          <w:szCs w:val="24"/>
          <w:bdr w:val="none" w:sz="0" w:space="0" w:color="auto" w:frame="1"/>
          <w:lang w:val="kk-KZ"/>
        </w:rPr>
        <w:t>іліктілік санаттарына  тоқталатын болсақ, п</w:t>
      </w:r>
      <w:r w:rsidR="006572CE">
        <w:rPr>
          <w:rFonts w:ascii="Times New Roman" w:hAnsi="Times New Roman" w:cs="Times New Roman"/>
          <w:sz w:val="24"/>
          <w:szCs w:val="24"/>
          <w:bdr w:val="none" w:sz="0" w:space="0" w:color="auto" w:frame="1"/>
          <w:lang w:val="kk-KZ"/>
        </w:rPr>
        <w:t xml:space="preserve">едагог-зерттеуші 17 мұғалім пайызға шаққанда 23,9 %, педагог-сарапшы 25, пайызға шаққанда </w:t>
      </w:r>
      <w:r w:rsidR="00985867">
        <w:rPr>
          <w:rFonts w:ascii="Times New Roman" w:hAnsi="Times New Roman" w:cs="Times New Roman"/>
          <w:sz w:val="24"/>
          <w:szCs w:val="24"/>
          <w:bdr w:val="none" w:sz="0" w:space="0" w:color="auto" w:frame="1"/>
          <w:lang w:val="kk-KZ"/>
        </w:rPr>
        <w:t xml:space="preserve">35%, педагог-модератор 10, пайыздық шамасы 14,1 %, педагог 3, 4,23 %, педагог-магистр дәрежесінде 3 мұғалім бар </w:t>
      </w:r>
      <w:r w:rsidR="004D3518" w:rsidRPr="004D3518">
        <w:rPr>
          <w:rFonts w:ascii="Times New Roman" w:hAnsi="Times New Roman" w:cs="Times New Roman"/>
          <w:sz w:val="24"/>
          <w:szCs w:val="24"/>
          <w:bdr w:val="none" w:sz="0" w:space="0" w:color="auto" w:frame="1"/>
          <w:lang w:val="kk-KZ"/>
        </w:rPr>
        <w:t>-2,2</w:t>
      </w:r>
      <w:r w:rsidR="00985867">
        <w:rPr>
          <w:rFonts w:ascii="Times New Roman" w:hAnsi="Times New Roman" w:cs="Times New Roman"/>
          <w:sz w:val="24"/>
          <w:szCs w:val="24"/>
          <w:bdr w:val="none" w:sz="0" w:space="0" w:color="auto" w:frame="1"/>
          <w:lang w:val="kk-KZ"/>
        </w:rPr>
        <w:t xml:space="preserve">3 </w:t>
      </w:r>
      <w:r w:rsidR="004D3518" w:rsidRPr="004D3518">
        <w:rPr>
          <w:rFonts w:ascii="Times New Roman" w:hAnsi="Times New Roman" w:cs="Times New Roman"/>
          <w:sz w:val="24"/>
          <w:szCs w:val="24"/>
          <w:bdr w:val="none" w:sz="0" w:space="0" w:color="auto" w:frame="1"/>
          <w:lang w:val="kk-KZ"/>
        </w:rPr>
        <w:t xml:space="preserve">% құрайды. </w:t>
      </w:r>
    </w:p>
    <w:p w:rsidR="004D3518" w:rsidRPr="004D3518" w:rsidRDefault="004D3518" w:rsidP="002874EB">
      <w:pPr>
        <w:spacing w:after="0" w:line="240" w:lineRule="auto"/>
        <w:ind w:firstLine="709"/>
        <w:jc w:val="both"/>
        <w:rPr>
          <w:rFonts w:ascii="Times New Roman" w:hAnsi="Times New Roman" w:cs="Times New Roman"/>
          <w:sz w:val="24"/>
          <w:szCs w:val="24"/>
          <w:bdr w:val="none" w:sz="0" w:space="0" w:color="auto" w:frame="1"/>
          <w:lang w:val="kk-KZ"/>
        </w:rPr>
      </w:pPr>
      <w:r w:rsidRPr="004D3518">
        <w:rPr>
          <w:rFonts w:ascii="Times New Roman" w:hAnsi="Times New Roman" w:cs="Times New Roman"/>
          <w:sz w:val="24"/>
          <w:szCs w:val="24"/>
          <w:bdr w:val="none" w:sz="0" w:space="0" w:color="auto" w:frame="1"/>
          <w:lang w:val="kk-KZ"/>
        </w:rPr>
        <w:lastRenderedPageBreak/>
        <w:t>Кәсіби құзыреттілікті арттыру мақсатында мектеп педагогтары біліктілікті артты</w:t>
      </w:r>
      <w:r w:rsidR="00471B55">
        <w:rPr>
          <w:rFonts w:ascii="Times New Roman" w:hAnsi="Times New Roman" w:cs="Times New Roman"/>
          <w:sz w:val="24"/>
          <w:szCs w:val="24"/>
          <w:bdr w:val="none" w:sz="0" w:space="0" w:color="auto" w:frame="1"/>
          <w:lang w:val="kk-KZ"/>
        </w:rPr>
        <w:t xml:space="preserve">ру курстарынан  педагогтердің 88 </w:t>
      </w:r>
      <w:r w:rsidRPr="004D3518">
        <w:rPr>
          <w:rFonts w:ascii="Times New Roman" w:hAnsi="Times New Roman" w:cs="Times New Roman"/>
          <w:sz w:val="24"/>
          <w:szCs w:val="24"/>
          <w:bdr w:val="none" w:sz="0" w:space="0" w:color="auto" w:frame="1"/>
          <w:lang w:val="kk-KZ"/>
        </w:rPr>
        <w:t>%-ы өтсе,  үштілділік курстарынан өткен мұғалімдер саны 4-</w:t>
      </w:r>
      <w:r w:rsidR="00471B55">
        <w:rPr>
          <w:rFonts w:ascii="Times New Roman" w:hAnsi="Times New Roman" w:cs="Times New Roman"/>
          <w:sz w:val="24"/>
          <w:szCs w:val="24"/>
          <w:bdr w:val="none" w:sz="0" w:space="0" w:color="auto" w:frame="1"/>
          <w:lang w:val="kk-KZ"/>
        </w:rPr>
        <w:t xml:space="preserve"> 7</w:t>
      </w:r>
      <w:r w:rsidRPr="004D3518">
        <w:rPr>
          <w:rFonts w:ascii="Times New Roman" w:hAnsi="Times New Roman" w:cs="Times New Roman"/>
          <w:sz w:val="24"/>
          <w:szCs w:val="24"/>
          <w:bdr w:val="none" w:sz="0" w:space="0" w:color="auto" w:frame="1"/>
          <w:lang w:val="kk-KZ"/>
        </w:rPr>
        <w:t xml:space="preserve">%,  Жыл сайын мектеп </w:t>
      </w:r>
      <w:r w:rsidR="00471B55">
        <w:rPr>
          <w:rFonts w:ascii="Times New Roman" w:hAnsi="Times New Roman" w:cs="Times New Roman"/>
          <w:sz w:val="24"/>
          <w:szCs w:val="24"/>
          <w:bdr w:val="none" w:sz="0" w:space="0" w:color="auto" w:frame="1"/>
          <w:lang w:val="kk-KZ"/>
        </w:rPr>
        <w:t xml:space="preserve">оқушылары 100 % оқу үлгерімін, 51 </w:t>
      </w:r>
      <w:r w:rsidRPr="004D3518">
        <w:rPr>
          <w:rFonts w:ascii="Times New Roman" w:hAnsi="Times New Roman" w:cs="Times New Roman"/>
          <w:sz w:val="24"/>
          <w:szCs w:val="24"/>
          <w:bdr w:val="none" w:sz="0" w:space="0" w:color="auto" w:frame="1"/>
          <w:lang w:val="kk-KZ"/>
        </w:rPr>
        <w:t>% білім сапасын көрсетіп отыр. Соңғы 3 жылды</w:t>
      </w:r>
      <w:r w:rsidR="00471B55">
        <w:rPr>
          <w:rFonts w:ascii="Times New Roman" w:hAnsi="Times New Roman" w:cs="Times New Roman"/>
          <w:sz w:val="24"/>
          <w:szCs w:val="24"/>
          <w:bdr w:val="none" w:sz="0" w:space="0" w:color="auto" w:frame="1"/>
          <w:lang w:val="kk-KZ"/>
        </w:rPr>
        <w:t xml:space="preserve"> салыстырғанда, білім сапасы + 5</w:t>
      </w:r>
      <w:r w:rsidRPr="004D3518">
        <w:rPr>
          <w:rFonts w:ascii="Times New Roman" w:hAnsi="Times New Roman" w:cs="Times New Roman"/>
          <w:sz w:val="24"/>
          <w:szCs w:val="24"/>
          <w:bdr w:val="none" w:sz="0" w:space="0" w:color="auto" w:frame="1"/>
          <w:lang w:val="kk-KZ"/>
        </w:rPr>
        <w:t xml:space="preserve"> пайызға өсу динамикасын көрсетіп отыр. </w:t>
      </w:r>
    </w:p>
    <w:p w:rsidR="004D3518" w:rsidRDefault="004D3518" w:rsidP="00471B55">
      <w:pPr>
        <w:spacing w:after="0" w:line="240" w:lineRule="auto"/>
        <w:jc w:val="both"/>
        <w:rPr>
          <w:sz w:val="24"/>
          <w:szCs w:val="24"/>
          <w:bdr w:val="none" w:sz="0" w:space="0" w:color="auto" w:frame="1"/>
          <w:lang w:val="kk-KZ"/>
        </w:rPr>
      </w:pPr>
    </w:p>
    <w:p w:rsidR="001376A1" w:rsidRPr="0055348F" w:rsidRDefault="001376A1" w:rsidP="001376A1">
      <w:pPr>
        <w:spacing w:after="0" w:line="240" w:lineRule="auto"/>
        <w:jc w:val="center"/>
        <w:outlineLvl w:val="0"/>
        <w:rPr>
          <w:rFonts w:ascii="Geometria" w:eastAsia="Times New Roman" w:hAnsi="Geometria" w:cs="Times New Roman"/>
          <w:b/>
          <w:bCs/>
          <w:color w:val="000000"/>
          <w:kern w:val="36"/>
          <w:sz w:val="52"/>
          <w:szCs w:val="48"/>
          <w:lang w:val="kk-KZ"/>
        </w:rPr>
      </w:pPr>
      <w:r w:rsidRPr="0055348F">
        <w:rPr>
          <w:rFonts w:ascii="Times New Roman" w:eastAsia="Times New Roman" w:hAnsi="Times New Roman" w:cs="Times New Roman"/>
          <w:b/>
          <w:bCs/>
          <w:color w:val="000000"/>
          <w:kern w:val="36"/>
          <w:sz w:val="24"/>
          <w:szCs w:val="20"/>
          <w:lang w:val="kk-KZ"/>
        </w:rPr>
        <w:t>Бағдарлама</w:t>
      </w:r>
      <w:r w:rsidR="002874EB">
        <w:rPr>
          <w:rFonts w:ascii="Times New Roman" w:eastAsia="Times New Roman" w:hAnsi="Times New Roman" w:cs="Times New Roman"/>
          <w:b/>
          <w:bCs/>
          <w:color w:val="000000"/>
          <w:kern w:val="36"/>
          <w:sz w:val="24"/>
          <w:szCs w:val="20"/>
          <w:lang w:val="kk-KZ"/>
        </w:rPr>
        <w:t>ла</w:t>
      </w:r>
      <w:r w:rsidRPr="0055348F">
        <w:rPr>
          <w:rFonts w:ascii="Times New Roman" w:eastAsia="Times New Roman" w:hAnsi="Times New Roman" w:cs="Times New Roman"/>
          <w:b/>
          <w:bCs/>
          <w:color w:val="000000"/>
          <w:kern w:val="36"/>
          <w:sz w:val="24"/>
          <w:szCs w:val="20"/>
          <w:lang w:val="kk-KZ"/>
        </w:rPr>
        <w:t>р</w:t>
      </w:r>
      <w:r w:rsidR="002874EB">
        <w:rPr>
          <w:rFonts w:ascii="Times New Roman" w:eastAsia="Times New Roman" w:hAnsi="Times New Roman" w:cs="Times New Roman"/>
          <w:b/>
          <w:bCs/>
          <w:color w:val="000000"/>
          <w:kern w:val="36"/>
          <w:sz w:val="24"/>
          <w:szCs w:val="20"/>
          <w:lang w:val="kk-KZ"/>
        </w:rPr>
        <w:t>д</w:t>
      </w:r>
      <w:r w:rsidRPr="0055348F">
        <w:rPr>
          <w:rFonts w:ascii="Times New Roman" w:eastAsia="Times New Roman" w:hAnsi="Times New Roman" w:cs="Times New Roman"/>
          <w:b/>
          <w:bCs/>
          <w:color w:val="000000"/>
          <w:kern w:val="36"/>
          <w:sz w:val="24"/>
          <w:szCs w:val="20"/>
          <w:lang w:val="kk-KZ"/>
        </w:rPr>
        <w:t>ың даму кезеңдері</w:t>
      </w:r>
    </w:p>
    <w:p w:rsidR="001376A1" w:rsidRPr="0055348F" w:rsidRDefault="001376A1" w:rsidP="001376A1">
      <w:pPr>
        <w:spacing w:after="0" w:line="240" w:lineRule="auto"/>
        <w:rPr>
          <w:rFonts w:ascii="Geometria" w:eastAsia="Times New Roman" w:hAnsi="Geometria" w:cs="Times New Roman"/>
          <w:color w:val="000000"/>
          <w:sz w:val="27"/>
          <w:szCs w:val="27"/>
          <w:lang w:val="kk-KZ"/>
        </w:rPr>
      </w:pPr>
      <w:r w:rsidRPr="0055348F">
        <w:rPr>
          <w:rFonts w:ascii="Geometria" w:eastAsia="Times New Roman" w:hAnsi="Geometria" w:cs="Times New Roman"/>
          <w:color w:val="000000"/>
          <w:sz w:val="27"/>
          <w:szCs w:val="27"/>
          <w:lang w:val="kk-KZ"/>
        </w:rPr>
        <w:t> </w:t>
      </w:r>
    </w:p>
    <w:tbl>
      <w:tblPr>
        <w:tblW w:w="135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2040"/>
        <w:gridCol w:w="5610"/>
        <w:gridCol w:w="4718"/>
      </w:tblGrid>
      <w:tr w:rsidR="001376A1" w:rsidRPr="002D1DEC" w:rsidTr="00CF3F10">
        <w:trPr>
          <w:trHeight w:val="401"/>
          <w:tblCellSpacing w:w="0" w:type="dxa"/>
        </w:trPr>
        <w:tc>
          <w:tcPr>
            <w:tcW w:w="1161" w:type="dxa"/>
            <w:tcBorders>
              <w:top w:val="single" w:sz="6" w:space="0" w:color="CCCCCC"/>
              <w:left w:val="single" w:sz="6" w:space="0" w:color="CCCCCC"/>
              <w:bottom w:val="single" w:sz="6" w:space="0" w:color="CCCCCC"/>
              <w:right w:val="single" w:sz="6" w:space="0" w:color="CCCCCC"/>
            </w:tcBorders>
            <w:vAlign w:val="center"/>
            <w:hideMark/>
          </w:tcPr>
          <w:p w:rsidR="003C71A5" w:rsidRDefault="003C71A5" w:rsidP="000958A3">
            <w:pPr>
              <w:spacing w:after="0" w:line="240" w:lineRule="auto"/>
              <w:jc w:val="center"/>
              <w:rPr>
                <w:rFonts w:ascii="Times New Roman" w:eastAsia="Times New Roman" w:hAnsi="Times New Roman" w:cs="Times New Roman"/>
                <w:b/>
                <w:bCs/>
                <w:color w:val="000000"/>
                <w:sz w:val="24"/>
                <w:lang w:val="kk-KZ"/>
              </w:rPr>
            </w:pPr>
          </w:p>
          <w:p w:rsidR="001376A1" w:rsidRDefault="001376A1" w:rsidP="000958A3">
            <w:pPr>
              <w:spacing w:after="0" w:line="240" w:lineRule="auto"/>
              <w:jc w:val="center"/>
              <w:rPr>
                <w:rFonts w:ascii="Times New Roman" w:eastAsia="Times New Roman" w:hAnsi="Times New Roman" w:cs="Times New Roman"/>
                <w:b/>
                <w:bCs/>
                <w:color w:val="000000"/>
                <w:sz w:val="24"/>
                <w:lang w:val="kk-KZ"/>
              </w:rPr>
            </w:pPr>
            <w:r w:rsidRPr="003C71A5">
              <w:rPr>
                <w:rFonts w:ascii="Times New Roman" w:eastAsia="Times New Roman" w:hAnsi="Times New Roman" w:cs="Times New Roman"/>
                <w:b/>
                <w:bCs/>
                <w:color w:val="000000"/>
                <w:sz w:val="24"/>
              </w:rPr>
              <w:t>Кезеңдері</w:t>
            </w:r>
          </w:p>
          <w:p w:rsidR="003C71A5" w:rsidRPr="003C71A5" w:rsidRDefault="003C71A5" w:rsidP="000958A3">
            <w:pPr>
              <w:spacing w:after="0" w:line="240" w:lineRule="auto"/>
              <w:jc w:val="center"/>
              <w:rPr>
                <w:rFonts w:ascii="Geometria" w:eastAsia="Times New Roman" w:hAnsi="Geometria" w:cs="Times New Roman"/>
                <w:color w:val="000000"/>
                <w:sz w:val="24"/>
                <w:szCs w:val="27"/>
                <w:lang w:val="kk-KZ"/>
              </w:rPr>
            </w:pPr>
          </w:p>
        </w:tc>
        <w:tc>
          <w:tcPr>
            <w:tcW w:w="204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297"/>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Мерзімі</w:t>
            </w:r>
          </w:p>
        </w:tc>
        <w:tc>
          <w:tcPr>
            <w:tcW w:w="561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168"/>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Дамудың  негізгі бағыттары</w:t>
            </w:r>
          </w:p>
        </w:tc>
        <w:tc>
          <w:tcPr>
            <w:tcW w:w="4718"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1476"/>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Жұмыстың мазмұны</w:t>
            </w:r>
          </w:p>
        </w:tc>
      </w:tr>
      <w:tr w:rsidR="001376A1" w:rsidRPr="002D1DEC" w:rsidTr="00CF3F10">
        <w:trPr>
          <w:trHeight w:val="1733"/>
          <w:tblCellSpacing w:w="0" w:type="dxa"/>
        </w:trPr>
        <w:tc>
          <w:tcPr>
            <w:tcW w:w="1161"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jc w:val="center"/>
              <w:rPr>
                <w:rFonts w:ascii="Geometria" w:eastAsia="Times New Roman" w:hAnsi="Geometria" w:cs="Times New Roman"/>
                <w:color w:val="000000"/>
                <w:sz w:val="24"/>
                <w:szCs w:val="27"/>
              </w:rPr>
            </w:pPr>
            <w:r w:rsidRPr="003C71A5">
              <w:rPr>
                <w:rFonts w:ascii="Geometria" w:eastAsia="Times New Roman" w:hAnsi="Geometria" w:cs="Times New Roman"/>
                <w:color w:val="000000"/>
                <w:sz w:val="24"/>
                <w:szCs w:val="27"/>
              </w:rPr>
              <w:t> </w:t>
            </w:r>
          </w:p>
          <w:p w:rsidR="001376A1" w:rsidRPr="003C71A5" w:rsidRDefault="001376A1" w:rsidP="000958A3">
            <w:pPr>
              <w:spacing w:after="0" w:line="240" w:lineRule="auto"/>
              <w:ind w:left="12"/>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І</w:t>
            </w:r>
          </w:p>
        </w:tc>
        <w:tc>
          <w:tcPr>
            <w:tcW w:w="204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3C71A5">
            <w:pPr>
              <w:spacing w:after="0" w:line="240" w:lineRule="auto"/>
              <w:jc w:val="center"/>
              <w:rPr>
                <w:rFonts w:ascii="Geometria" w:eastAsia="Times New Roman" w:hAnsi="Geometria" w:cs="Times New Roman"/>
                <w:color w:val="000000"/>
                <w:sz w:val="24"/>
                <w:szCs w:val="27"/>
              </w:rPr>
            </w:pPr>
            <w:r w:rsidRPr="003C71A5">
              <w:rPr>
                <w:rFonts w:ascii="Geometria" w:eastAsia="Times New Roman" w:hAnsi="Geometria" w:cs="Times New Roman"/>
                <w:color w:val="000000"/>
                <w:sz w:val="24"/>
                <w:szCs w:val="27"/>
              </w:rPr>
              <w:t> </w:t>
            </w:r>
            <w:r w:rsidRPr="003C71A5">
              <w:rPr>
                <w:rFonts w:ascii="Times New Roman" w:eastAsia="Times New Roman" w:hAnsi="Times New Roman" w:cs="Times New Roman"/>
                <w:color w:val="000000"/>
                <w:sz w:val="24"/>
                <w:szCs w:val="20"/>
              </w:rPr>
              <w:t>202</w:t>
            </w:r>
            <w:r w:rsidR="003C71A5" w:rsidRPr="003C71A5">
              <w:rPr>
                <w:rFonts w:ascii="Times New Roman" w:eastAsia="Times New Roman" w:hAnsi="Times New Roman" w:cs="Times New Roman"/>
                <w:color w:val="000000"/>
                <w:sz w:val="24"/>
                <w:szCs w:val="20"/>
                <w:lang w:val="kk-KZ"/>
              </w:rPr>
              <w:t>3</w:t>
            </w:r>
            <w:r w:rsidRPr="003C71A5">
              <w:rPr>
                <w:rFonts w:ascii="Times New Roman" w:eastAsia="Times New Roman" w:hAnsi="Times New Roman" w:cs="Times New Roman"/>
                <w:color w:val="000000"/>
                <w:sz w:val="24"/>
                <w:szCs w:val="20"/>
              </w:rPr>
              <w:t>–202</w:t>
            </w:r>
            <w:r w:rsidR="003C71A5" w:rsidRPr="003C71A5">
              <w:rPr>
                <w:rFonts w:ascii="Times New Roman" w:eastAsia="Times New Roman" w:hAnsi="Times New Roman" w:cs="Times New Roman"/>
                <w:color w:val="000000"/>
                <w:sz w:val="24"/>
                <w:szCs w:val="20"/>
                <w:lang w:val="kk-KZ"/>
              </w:rPr>
              <w:t>4</w:t>
            </w:r>
            <w:r w:rsidRPr="003C71A5">
              <w:rPr>
                <w:rFonts w:ascii="Times New Roman" w:eastAsia="Times New Roman" w:hAnsi="Times New Roman" w:cs="Times New Roman"/>
                <w:color w:val="000000"/>
                <w:sz w:val="24"/>
                <w:szCs w:val="20"/>
              </w:rPr>
              <w:t>жыл</w:t>
            </w:r>
          </w:p>
        </w:tc>
        <w:tc>
          <w:tcPr>
            <w:tcW w:w="561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39"/>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Даму бағдарламасын құрастыру, білім беру және тәрбие бағдарламаларын дайындау, апробациялау, енгізу.</w:t>
            </w:r>
          </w:p>
        </w:tc>
        <w:tc>
          <w:tcPr>
            <w:tcW w:w="4718"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45"/>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Оқу жоспарыны</w:t>
            </w:r>
            <w:proofErr w:type="gramStart"/>
            <w:r w:rsidRPr="003C71A5">
              <w:rPr>
                <w:rFonts w:ascii="Times New Roman" w:eastAsia="Times New Roman" w:hAnsi="Times New Roman" w:cs="Times New Roman"/>
                <w:color w:val="000000"/>
                <w:sz w:val="24"/>
                <w:szCs w:val="20"/>
              </w:rPr>
              <w:t>ң,</w:t>
            </w:r>
            <w:proofErr w:type="gramEnd"/>
            <w:r w:rsidRPr="003C71A5">
              <w:rPr>
                <w:rFonts w:ascii="Times New Roman" w:eastAsia="Times New Roman" w:hAnsi="Times New Roman" w:cs="Times New Roman"/>
                <w:color w:val="000000"/>
                <w:sz w:val="24"/>
                <w:szCs w:val="20"/>
              </w:rPr>
              <w:t>бағдарламаның орындалуын ұйымдастыру.</w:t>
            </w:r>
          </w:p>
          <w:p w:rsidR="001376A1" w:rsidRPr="003C71A5" w:rsidRDefault="001376A1" w:rsidP="000958A3">
            <w:pPr>
              <w:spacing w:after="0" w:line="240" w:lineRule="auto"/>
              <w:ind w:left="45"/>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Оқушыны психологиялық,педагогикалық тұ</w:t>
            </w:r>
            <w:proofErr w:type="gramStart"/>
            <w:r w:rsidRPr="003C71A5">
              <w:rPr>
                <w:rFonts w:ascii="Times New Roman" w:eastAsia="Times New Roman" w:hAnsi="Times New Roman" w:cs="Times New Roman"/>
                <w:color w:val="000000"/>
                <w:sz w:val="24"/>
                <w:szCs w:val="20"/>
              </w:rPr>
              <w:t>р</w:t>
            </w:r>
            <w:proofErr w:type="gramEnd"/>
            <w:r w:rsidRPr="003C71A5">
              <w:rPr>
                <w:rFonts w:ascii="Times New Roman" w:eastAsia="Times New Roman" w:hAnsi="Times New Roman" w:cs="Times New Roman"/>
                <w:color w:val="000000"/>
                <w:sz w:val="24"/>
                <w:szCs w:val="20"/>
              </w:rPr>
              <w:t>ғыда диагностика арқылы зерделеу;</w:t>
            </w:r>
          </w:p>
          <w:p w:rsidR="001376A1" w:rsidRDefault="001376A1" w:rsidP="000958A3">
            <w:pPr>
              <w:spacing w:after="0" w:line="240" w:lineRule="auto"/>
              <w:ind w:left="45"/>
              <w:jc w:val="center"/>
              <w:rPr>
                <w:rFonts w:ascii="Times New Roman" w:eastAsia="Times New Roman" w:hAnsi="Times New Roman" w:cs="Times New Roman"/>
                <w:color w:val="000000"/>
                <w:sz w:val="24"/>
                <w:szCs w:val="20"/>
                <w:lang w:val="kk-KZ"/>
              </w:rPr>
            </w:pPr>
            <w:r w:rsidRPr="003C71A5">
              <w:rPr>
                <w:rFonts w:ascii="Times New Roman" w:eastAsia="Times New Roman" w:hAnsi="Times New Roman" w:cs="Times New Roman"/>
                <w:color w:val="000000"/>
                <w:sz w:val="24"/>
                <w:szCs w:val="20"/>
              </w:rPr>
              <w:t>Талдау жасау</w:t>
            </w:r>
            <w:proofErr w:type="gramStart"/>
            <w:r w:rsidRPr="003C71A5">
              <w:rPr>
                <w:rFonts w:ascii="Times New Roman" w:eastAsia="Times New Roman" w:hAnsi="Times New Roman" w:cs="Times New Roman"/>
                <w:color w:val="000000"/>
                <w:sz w:val="24"/>
                <w:szCs w:val="20"/>
              </w:rPr>
              <w:t>,а</w:t>
            </w:r>
            <w:proofErr w:type="gramEnd"/>
            <w:r w:rsidRPr="003C71A5">
              <w:rPr>
                <w:rFonts w:ascii="Times New Roman" w:eastAsia="Times New Roman" w:hAnsi="Times New Roman" w:cs="Times New Roman"/>
                <w:color w:val="000000"/>
                <w:sz w:val="24"/>
                <w:szCs w:val="20"/>
              </w:rPr>
              <w:t>қпарат банкін құру.</w:t>
            </w:r>
          </w:p>
          <w:p w:rsidR="003C71A5" w:rsidRPr="003C71A5" w:rsidRDefault="003C71A5" w:rsidP="000958A3">
            <w:pPr>
              <w:spacing w:after="0" w:line="240" w:lineRule="auto"/>
              <w:ind w:left="45"/>
              <w:jc w:val="center"/>
              <w:rPr>
                <w:rFonts w:ascii="Geometria" w:eastAsia="Times New Roman" w:hAnsi="Geometria" w:cs="Times New Roman"/>
                <w:color w:val="000000"/>
                <w:sz w:val="24"/>
                <w:szCs w:val="27"/>
                <w:lang w:val="kk-KZ"/>
              </w:rPr>
            </w:pPr>
          </w:p>
        </w:tc>
      </w:tr>
      <w:tr w:rsidR="001376A1" w:rsidRPr="002D1DEC" w:rsidTr="00CF3F10">
        <w:trPr>
          <w:trHeight w:val="1605"/>
          <w:tblCellSpacing w:w="0" w:type="dxa"/>
        </w:trPr>
        <w:tc>
          <w:tcPr>
            <w:tcW w:w="1161"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jc w:val="center"/>
              <w:rPr>
                <w:rFonts w:ascii="Geometria" w:eastAsia="Times New Roman" w:hAnsi="Geometria" w:cs="Times New Roman"/>
                <w:color w:val="000000"/>
                <w:sz w:val="24"/>
                <w:szCs w:val="27"/>
              </w:rPr>
            </w:pPr>
            <w:r w:rsidRPr="003C71A5">
              <w:rPr>
                <w:rFonts w:ascii="Geometria" w:eastAsia="Times New Roman" w:hAnsi="Geometria" w:cs="Times New Roman"/>
                <w:color w:val="000000"/>
                <w:sz w:val="24"/>
                <w:szCs w:val="27"/>
              </w:rPr>
              <w:t> </w:t>
            </w:r>
          </w:p>
          <w:p w:rsidR="001376A1" w:rsidRPr="003C71A5" w:rsidRDefault="001376A1" w:rsidP="000958A3">
            <w:pPr>
              <w:spacing w:after="0" w:line="240" w:lineRule="auto"/>
              <w:ind w:left="326"/>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ІІ</w:t>
            </w:r>
          </w:p>
        </w:tc>
        <w:tc>
          <w:tcPr>
            <w:tcW w:w="204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E02D38">
            <w:pPr>
              <w:spacing w:after="0" w:line="240" w:lineRule="auto"/>
              <w:ind w:left="158"/>
              <w:jc w:val="center"/>
              <w:rPr>
                <w:rFonts w:ascii="Geometria" w:eastAsia="Times New Roman" w:hAnsi="Geometria" w:cs="Times New Roman"/>
                <w:color w:val="000000"/>
                <w:sz w:val="24"/>
                <w:szCs w:val="27"/>
              </w:rPr>
            </w:pPr>
          </w:p>
          <w:p w:rsidR="001376A1" w:rsidRPr="003C71A5" w:rsidRDefault="001376A1" w:rsidP="00E02D38">
            <w:pPr>
              <w:spacing w:after="0" w:line="240" w:lineRule="auto"/>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4</w:t>
            </w: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5</w:t>
            </w:r>
            <w:r w:rsidRPr="003C71A5">
              <w:rPr>
                <w:rFonts w:ascii="Times New Roman" w:eastAsia="Times New Roman" w:hAnsi="Times New Roman" w:cs="Times New Roman"/>
                <w:color w:val="000000"/>
                <w:sz w:val="24"/>
                <w:szCs w:val="20"/>
              </w:rPr>
              <w:t>жыл</w:t>
            </w:r>
          </w:p>
          <w:p w:rsidR="001376A1" w:rsidRPr="003C71A5" w:rsidRDefault="001376A1" w:rsidP="000958A3">
            <w:pPr>
              <w:spacing w:after="0" w:line="240" w:lineRule="auto"/>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5</w:t>
            </w: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6</w:t>
            </w:r>
            <w:r w:rsidRPr="003C71A5">
              <w:rPr>
                <w:rFonts w:ascii="Times New Roman" w:eastAsia="Times New Roman" w:hAnsi="Times New Roman" w:cs="Times New Roman"/>
                <w:color w:val="000000"/>
                <w:sz w:val="24"/>
                <w:szCs w:val="20"/>
              </w:rPr>
              <w:t>жыл</w:t>
            </w:r>
          </w:p>
        </w:tc>
        <w:tc>
          <w:tcPr>
            <w:tcW w:w="561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39"/>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Бағдарлама іс-шараларының орындалуын ұйымдастыру, орындалу барысын бақылау,серіктес  мектептермен  бірлескен жұмысты жандандыру,  жобаларды түзету,  жаңа сапалық мектептің білім   беру үдерісін ұйымдастыру, білім сапасын басқару.</w:t>
            </w:r>
          </w:p>
        </w:tc>
        <w:tc>
          <w:tcPr>
            <w:tcW w:w="4718"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ind w:left="45"/>
              <w:jc w:val="center"/>
              <w:rPr>
                <w:rFonts w:ascii="Geometria" w:eastAsia="Times New Roman" w:hAnsi="Geometria" w:cs="Times New Roman"/>
                <w:color w:val="000000"/>
                <w:sz w:val="24"/>
                <w:szCs w:val="27"/>
              </w:rPr>
            </w:pPr>
            <w:r w:rsidRPr="003C71A5">
              <w:rPr>
                <w:rFonts w:ascii="Times New Roman" w:eastAsia="Times New Roman" w:hAnsi="Times New Roman" w:cs="Times New Roman"/>
                <w:color w:val="000000"/>
                <w:sz w:val="24"/>
                <w:szCs w:val="20"/>
              </w:rPr>
              <w:t>Мұғалімдердің ғылым</w:t>
            </w:r>
            <w:proofErr w:type="gramStart"/>
            <w:r w:rsidRPr="003C71A5">
              <w:rPr>
                <w:rFonts w:ascii="Times New Roman" w:eastAsia="Times New Roman" w:hAnsi="Times New Roman" w:cs="Times New Roman"/>
                <w:color w:val="000000"/>
                <w:sz w:val="24"/>
                <w:szCs w:val="20"/>
              </w:rPr>
              <w:t>и-</w:t>
            </w:r>
            <w:proofErr w:type="gramEnd"/>
            <w:r w:rsidRPr="003C71A5">
              <w:rPr>
                <w:rFonts w:ascii="Times New Roman" w:eastAsia="Times New Roman" w:hAnsi="Times New Roman" w:cs="Times New Roman"/>
                <w:color w:val="000000"/>
                <w:sz w:val="24"/>
                <w:szCs w:val="20"/>
              </w:rPr>
              <w:t>әдістемелік деңгейін, кәсіби біліктілігін,шеберлігін дамыту; Педагогикалық және инновациялық технологияларды меңгеру және енгізу.</w:t>
            </w:r>
          </w:p>
          <w:p w:rsidR="001376A1" w:rsidRDefault="001376A1" w:rsidP="000958A3">
            <w:pPr>
              <w:spacing w:after="0" w:line="240" w:lineRule="auto"/>
              <w:ind w:left="45"/>
              <w:jc w:val="center"/>
              <w:rPr>
                <w:rFonts w:ascii="Times New Roman" w:eastAsia="Times New Roman" w:hAnsi="Times New Roman" w:cs="Times New Roman"/>
                <w:color w:val="000000"/>
                <w:sz w:val="24"/>
                <w:szCs w:val="20"/>
                <w:lang w:val="kk-KZ"/>
              </w:rPr>
            </w:pPr>
            <w:r w:rsidRPr="003C71A5">
              <w:rPr>
                <w:rFonts w:ascii="Times New Roman" w:eastAsia="Times New Roman" w:hAnsi="Times New Roman" w:cs="Times New Roman"/>
                <w:color w:val="000000"/>
                <w:sz w:val="24"/>
                <w:szCs w:val="20"/>
              </w:rPr>
              <w:t>Оқушылардың функционалдық сауаттылығын қалыптастыру мақсатында жүйелі жұмыстар жүргізу.</w:t>
            </w:r>
          </w:p>
          <w:p w:rsidR="003C71A5" w:rsidRPr="003C71A5" w:rsidRDefault="003C71A5" w:rsidP="000958A3">
            <w:pPr>
              <w:spacing w:after="0" w:line="240" w:lineRule="auto"/>
              <w:ind w:left="45"/>
              <w:jc w:val="center"/>
              <w:rPr>
                <w:rFonts w:ascii="Geometria" w:eastAsia="Times New Roman" w:hAnsi="Geometria" w:cs="Times New Roman"/>
                <w:color w:val="000000"/>
                <w:sz w:val="24"/>
                <w:szCs w:val="27"/>
                <w:lang w:val="kk-KZ"/>
              </w:rPr>
            </w:pPr>
          </w:p>
        </w:tc>
      </w:tr>
      <w:tr w:rsidR="001376A1" w:rsidRPr="00CF3F10" w:rsidTr="00CF3F10">
        <w:trPr>
          <w:trHeight w:val="1318"/>
          <w:tblCellSpacing w:w="0" w:type="dxa"/>
        </w:trPr>
        <w:tc>
          <w:tcPr>
            <w:tcW w:w="1161"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jc w:val="center"/>
              <w:rPr>
                <w:rFonts w:ascii="Geometria" w:eastAsia="Times New Roman" w:hAnsi="Geometria" w:cs="Times New Roman"/>
                <w:color w:val="000000"/>
                <w:sz w:val="24"/>
                <w:szCs w:val="27"/>
              </w:rPr>
            </w:pPr>
            <w:r w:rsidRPr="003C71A5">
              <w:rPr>
                <w:rFonts w:ascii="Geometria" w:eastAsia="Times New Roman" w:hAnsi="Geometria" w:cs="Times New Roman"/>
                <w:color w:val="000000"/>
                <w:sz w:val="24"/>
                <w:szCs w:val="27"/>
              </w:rPr>
              <w:t> </w:t>
            </w:r>
          </w:p>
          <w:p w:rsidR="001376A1" w:rsidRPr="003C71A5" w:rsidRDefault="001376A1" w:rsidP="000958A3">
            <w:pPr>
              <w:spacing w:after="0" w:line="240" w:lineRule="auto"/>
              <w:ind w:left="326"/>
              <w:jc w:val="center"/>
              <w:rPr>
                <w:rFonts w:ascii="Geometria" w:eastAsia="Times New Roman" w:hAnsi="Geometria" w:cs="Times New Roman"/>
                <w:color w:val="000000"/>
                <w:sz w:val="24"/>
                <w:szCs w:val="27"/>
              </w:rPr>
            </w:pPr>
            <w:r w:rsidRPr="003C71A5">
              <w:rPr>
                <w:rFonts w:ascii="Times New Roman" w:eastAsia="Times New Roman" w:hAnsi="Times New Roman" w:cs="Times New Roman"/>
                <w:b/>
                <w:bCs/>
                <w:color w:val="000000"/>
                <w:sz w:val="24"/>
              </w:rPr>
              <w:t>ІІІ</w:t>
            </w:r>
          </w:p>
        </w:tc>
        <w:tc>
          <w:tcPr>
            <w:tcW w:w="2040" w:type="dxa"/>
            <w:tcBorders>
              <w:top w:val="single" w:sz="6" w:space="0" w:color="CCCCCC"/>
              <w:left w:val="single" w:sz="6" w:space="0" w:color="CCCCCC"/>
              <w:bottom w:val="single" w:sz="6" w:space="0" w:color="CCCCCC"/>
              <w:right w:val="single" w:sz="6" w:space="0" w:color="CCCCCC"/>
            </w:tcBorders>
            <w:vAlign w:val="center"/>
            <w:hideMark/>
          </w:tcPr>
          <w:p w:rsidR="001376A1" w:rsidRPr="003C71A5" w:rsidRDefault="001376A1" w:rsidP="000958A3">
            <w:pPr>
              <w:spacing w:after="0" w:line="240" w:lineRule="auto"/>
              <w:jc w:val="center"/>
              <w:rPr>
                <w:rFonts w:ascii="Geometria" w:eastAsia="Times New Roman" w:hAnsi="Geometria" w:cs="Times New Roman"/>
                <w:color w:val="000000"/>
                <w:sz w:val="24"/>
                <w:szCs w:val="27"/>
              </w:rPr>
            </w:pPr>
            <w:r w:rsidRPr="003C71A5">
              <w:rPr>
                <w:rFonts w:ascii="Geometria" w:eastAsia="Times New Roman" w:hAnsi="Geometria" w:cs="Times New Roman"/>
                <w:color w:val="000000"/>
                <w:sz w:val="24"/>
                <w:szCs w:val="27"/>
              </w:rPr>
              <w:t> </w:t>
            </w:r>
          </w:p>
          <w:p w:rsidR="001376A1" w:rsidRPr="003C71A5" w:rsidRDefault="001376A1" w:rsidP="00E02D38">
            <w:pPr>
              <w:spacing w:after="0" w:line="240" w:lineRule="auto"/>
              <w:ind w:left="105"/>
              <w:jc w:val="center"/>
              <w:rPr>
                <w:rFonts w:ascii="Times New Roman" w:eastAsia="Times New Roman" w:hAnsi="Times New Roman" w:cs="Times New Roman"/>
                <w:color w:val="000000"/>
                <w:sz w:val="24"/>
                <w:szCs w:val="20"/>
                <w:lang w:val="kk-KZ"/>
              </w:rPr>
            </w:pP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6</w:t>
            </w: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7</w:t>
            </w:r>
            <w:r w:rsidRPr="003C71A5">
              <w:rPr>
                <w:rFonts w:ascii="Times New Roman" w:eastAsia="Times New Roman" w:hAnsi="Times New Roman" w:cs="Times New Roman"/>
                <w:color w:val="000000"/>
                <w:sz w:val="24"/>
                <w:szCs w:val="20"/>
              </w:rPr>
              <w:t>жыл</w:t>
            </w:r>
          </w:p>
          <w:p w:rsidR="003C71A5" w:rsidRPr="003C71A5" w:rsidRDefault="003C71A5" w:rsidP="003C71A5">
            <w:pPr>
              <w:spacing w:after="0" w:line="240" w:lineRule="auto"/>
              <w:ind w:left="105"/>
              <w:jc w:val="center"/>
              <w:rPr>
                <w:rFonts w:ascii="Times New Roman" w:eastAsia="Times New Roman" w:hAnsi="Times New Roman" w:cs="Times New Roman"/>
                <w:color w:val="000000"/>
                <w:sz w:val="24"/>
                <w:szCs w:val="20"/>
                <w:lang w:val="kk-KZ"/>
              </w:rPr>
            </w:pP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7</w:t>
            </w:r>
            <w:r w:rsidRPr="003C71A5">
              <w:rPr>
                <w:rFonts w:ascii="Times New Roman" w:eastAsia="Times New Roman" w:hAnsi="Times New Roman" w:cs="Times New Roman"/>
                <w:color w:val="000000"/>
                <w:sz w:val="24"/>
                <w:szCs w:val="20"/>
              </w:rPr>
              <w:t>–202</w:t>
            </w:r>
            <w:r w:rsidRPr="003C71A5">
              <w:rPr>
                <w:rFonts w:ascii="Times New Roman" w:eastAsia="Times New Roman" w:hAnsi="Times New Roman" w:cs="Times New Roman"/>
                <w:color w:val="000000"/>
                <w:sz w:val="24"/>
                <w:szCs w:val="20"/>
                <w:lang w:val="kk-KZ"/>
              </w:rPr>
              <w:t xml:space="preserve">8 </w:t>
            </w:r>
            <w:r w:rsidRPr="003C71A5">
              <w:rPr>
                <w:rFonts w:ascii="Times New Roman" w:eastAsia="Times New Roman" w:hAnsi="Times New Roman" w:cs="Times New Roman"/>
                <w:color w:val="000000"/>
                <w:sz w:val="24"/>
                <w:szCs w:val="20"/>
              </w:rPr>
              <w:t>жыл</w:t>
            </w:r>
          </w:p>
          <w:p w:rsidR="003C71A5" w:rsidRPr="003C71A5" w:rsidRDefault="003C71A5" w:rsidP="00E02D38">
            <w:pPr>
              <w:spacing w:after="0" w:line="240" w:lineRule="auto"/>
              <w:ind w:left="105"/>
              <w:jc w:val="center"/>
              <w:rPr>
                <w:rFonts w:ascii="Geometria" w:eastAsia="Times New Roman" w:hAnsi="Geometria" w:cs="Times New Roman"/>
                <w:color w:val="000000"/>
                <w:sz w:val="24"/>
                <w:szCs w:val="27"/>
                <w:lang w:val="kk-KZ"/>
              </w:rPr>
            </w:pPr>
          </w:p>
        </w:tc>
        <w:tc>
          <w:tcPr>
            <w:tcW w:w="5610" w:type="dxa"/>
            <w:tcBorders>
              <w:top w:val="single" w:sz="6" w:space="0" w:color="CCCCCC"/>
              <w:left w:val="single" w:sz="6" w:space="0" w:color="CCCCCC"/>
              <w:bottom w:val="single" w:sz="6" w:space="0" w:color="CCCCCC"/>
              <w:right w:val="single" w:sz="6" w:space="0" w:color="CCCCCC"/>
            </w:tcBorders>
            <w:vAlign w:val="center"/>
            <w:hideMark/>
          </w:tcPr>
          <w:p w:rsidR="001376A1" w:rsidRPr="009C2A6F" w:rsidRDefault="001376A1" w:rsidP="000958A3">
            <w:pPr>
              <w:spacing w:after="0" w:line="240" w:lineRule="auto"/>
              <w:ind w:left="39"/>
              <w:jc w:val="center"/>
              <w:rPr>
                <w:rFonts w:ascii="Geometria" w:eastAsia="Times New Roman" w:hAnsi="Geometria" w:cs="Times New Roman"/>
                <w:color w:val="000000"/>
                <w:sz w:val="24"/>
                <w:szCs w:val="27"/>
                <w:lang w:val="kk-KZ"/>
              </w:rPr>
            </w:pPr>
            <w:r w:rsidRPr="009C2A6F">
              <w:rPr>
                <w:rFonts w:ascii="Times New Roman" w:eastAsia="Times New Roman" w:hAnsi="Times New Roman" w:cs="Times New Roman"/>
                <w:color w:val="000000"/>
                <w:sz w:val="24"/>
                <w:szCs w:val="20"/>
                <w:lang w:val="kk-KZ"/>
              </w:rPr>
              <w:t>Оқу, тәрбие және даму нәтижелерін талдау және эксперттік бағалау, нәтижелер туралы есеп беру.</w:t>
            </w:r>
          </w:p>
        </w:tc>
        <w:tc>
          <w:tcPr>
            <w:tcW w:w="4718" w:type="dxa"/>
            <w:tcBorders>
              <w:top w:val="single" w:sz="6" w:space="0" w:color="CCCCCC"/>
              <w:left w:val="single" w:sz="6" w:space="0" w:color="CCCCCC"/>
              <w:bottom w:val="single" w:sz="6" w:space="0" w:color="CCCCCC"/>
              <w:right w:val="single" w:sz="6" w:space="0" w:color="CCCCCC"/>
            </w:tcBorders>
            <w:vAlign w:val="center"/>
            <w:hideMark/>
          </w:tcPr>
          <w:p w:rsidR="001376A1" w:rsidRPr="009C2A6F" w:rsidRDefault="001376A1" w:rsidP="000958A3">
            <w:pPr>
              <w:spacing w:after="0" w:line="240" w:lineRule="auto"/>
              <w:ind w:left="45"/>
              <w:jc w:val="center"/>
              <w:rPr>
                <w:rFonts w:ascii="Geometria" w:eastAsia="Times New Roman" w:hAnsi="Geometria" w:cs="Times New Roman"/>
                <w:color w:val="000000"/>
                <w:sz w:val="24"/>
                <w:szCs w:val="27"/>
                <w:lang w:val="kk-KZ"/>
              </w:rPr>
            </w:pPr>
            <w:r w:rsidRPr="009C2A6F">
              <w:rPr>
                <w:rFonts w:ascii="Times New Roman" w:eastAsia="Times New Roman" w:hAnsi="Times New Roman" w:cs="Times New Roman"/>
                <w:color w:val="000000"/>
                <w:sz w:val="24"/>
                <w:szCs w:val="20"/>
                <w:lang w:val="kk-KZ"/>
              </w:rPr>
              <w:t>Шығармашылықпен жұмыс істеген мұғалімдердің авторлық бағдарламаларын шығару, іс - тәжірибелерін тарату;</w:t>
            </w:r>
          </w:p>
          <w:p w:rsidR="001376A1" w:rsidRDefault="001376A1" w:rsidP="000958A3">
            <w:pPr>
              <w:spacing w:after="0" w:line="240" w:lineRule="auto"/>
              <w:ind w:left="45"/>
              <w:jc w:val="center"/>
              <w:rPr>
                <w:rFonts w:ascii="Times New Roman" w:eastAsia="Times New Roman" w:hAnsi="Times New Roman" w:cs="Times New Roman"/>
                <w:color w:val="000000"/>
                <w:sz w:val="24"/>
                <w:szCs w:val="20"/>
                <w:lang w:val="kk-KZ"/>
              </w:rPr>
            </w:pPr>
            <w:r w:rsidRPr="009C2A6F">
              <w:rPr>
                <w:rFonts w:ascii="Times New Roman" w:eastAsia="Times New Roman" w:hAnsi="Times New Roman" w:cs="Times New Roman"/>
                <w:color w:val="000000"/>
                <w:sz w:val="24"/>
                <w:szCs w:val="20"/>
                <w:lang w:val="kk-KZ"/>
              </w:rPr>
              <w:t>Оқушылардың функционалдық сауаттылығын қалыптастыруға арналған тапсырмалар жинағын  шығару.</w:t>
            </w:r>
          </w:p>
          <w:p w:rsidR="003C71A5" w:rsidRPr="003C71A5" w:rsidRDefault="003C71A5" w:rsidP="000958A3">
            <w:pPr>
              <w:spacing w:after="0" w:line="240" w:lineRule="auto"/>
              <w:ind w:left="45"/>
              <w:jc w:val="center"/>
              <w:rPr>
                <w:rFonts w:ascii="Geometria" w:eastAsia="Times New Roman" w:hAnsi="Geometria" w:cs="Times New Roman"/>
                <w:color w:val="000000"/>
                <w:sz w:val="24"/>
                <w:szCs w:val="27"/>
                <w:lang w:val="kk-KZ"/>
              </w:rPr>
            </w:pPr>
          </w:p>
        </w:tc>
      </w:tr>
    </w:tbl>
    <w:p w:rsidR="005039F4" w:rsidRDefault="005039F4" w:rsidP="001376A1">
      <w:pPr>
        <w:spacing w:after="0" w:line="240" w:lineRule="auto"/>
        <w:jc w:val="center"/>
        <w:rPr>
          <w:rFonts w:ascii="Times New Roman" w:eastAsia="Times New Roman" w:hAnsi="Times New Roman" w:cs="Times New Roman"/>
          <w:b/>
          <w:bCs/>
          <w:color w:val="000000"/>
          <w:sz w:val="24"/>
          <w:szCs w:val="24"/>
          <w:lang w:val="kk-KZ"/>
        </w:rPr>
      </w:pPr>
    </w:p>
    <w:p w:rsidR="00420296" w:rsidRDefault="00420296" w:rsidP="001376A1">
      <w:pPr>
        <w:spacing w:after="0" w:line="240" w:lineRule="auto"/>
        <w:jc w:val="center"/>
        <w:rPr>
          <w:rFonts w:ascii="Times New Roman" w:eastAsia="Times New Roman" w:hAnsi="Times New Roman" w:cs="Times New Roman"/>
          <w:b/>
          <w:bCs/>
          <w:color w:val="000000"/>
          <w:sz w:val="24"/>
          <w:szCs w:val="24"/>
          <w:lang w:val="kk-KZ"/>
        </w:rPr>
      </w:pPr>
    </w:p>
    <w:p w:rsidR="00420296" w:rsidRDefault="00420296" w:rsidP="001376A1">
      <w:pPr>
        <w:spacing w:after="0" w:line="240" w:lineRule="auto"/>
        <w:jc w:val="center"/>
        <w:rPr>
          <w:rFonts w:ascii="Times New Roman" w:eastAsia="Times New Roman" w:hAnsi="Times New Roman" w:cs="Times New Roman"/>
          <w:b/>
          <w:bCs/>
          <w:color w:val="000000"/>
          <w:sz w:val="24"/>
          <w:szCs w:val="24"/>
          <w:lang w:val="kk-KZ"/>
        </w:rPr>
      </w:pPr>
    </w:p>
    <w:p w:rsidR="00420296" w:rsidRDefault="00420296" w:rsidP="001376A1">
      <w:pPr>
        <w:spacing w:after="0" w:line="240" w:lineRule="auto"/>
        <w:jc w:val="center"/>
        <w:rPr>
          <w:rFonts w:ascii="Times New Roman" w:eastAsia="Times New Roman" w:hAnsi="Times New Roman" w:cs="Times New Roman"/>
          <w:b/>
          <w:bCs/>
          <w:color w:val="000000"/>
          <w:sz w:val="24"/>
          <w:szCs w:val="24"/>
          <w:lang w:val="kk-KZ"/>
        </w:rPr>
      </w:pPr>
    </w:p>
    <w:p w:rsidR="00420296" w:rsidRDefault="00420296" w:rsidP="001376A1">
      <w:pPr>
        <w:spacing w:after="0" w:line="240" w:lineRule="auto"/>
        <w:jc w:val="center"/>
        <w:rPr>
          <w:rFonts w:ascii="Times New Roman" w:eastAsia="Times New Roman" w:hAnsi="Times New Roman" w:cs="Times New Roman"/>
          <w:b/>
          <w:bCs/>
          <w:color w:val="000000"/>
          <w:sz w:val="24"/>
          <w:szCs w:val="24"/>
          <w:lang w:val="kk-KZ"/>
        </w:rPr>
      </w:pPr>
    </w:p>
    <w:p w:rsidR="00420296" w:rsidRDefault="00420296" w:rsidP="001376A1">
      <w:pPr>
        <w:spacing w:after="0" w:line="240" w:lineRule="auto"/>
        <w:jc w:val="center"/>
        <w:rPr>
          <w:rFonts w:ascii="Times New Roman" w:eastAsia="Times New Roman" w:hAnsi="Times New Roman" w:cs="Times New Roman"/>
          <w:b/>
          <w:bCs/>
          <w:color w:val="000000"/>
          <w:sz w:val="24"/>
          <w:szCs w:val="24"/>
          <w:lang w:val="kk-KZ"/>
        </w:rPr>
      </w:pPr>
    </w:p>
    <w:p w:rsidR="001376A1" w:rsidRPr="00C11DFE" w:rsidRDefault="001376A1" w:rsidP="001376A1">
      <w:pPr>
        <w:spacing w:after="0" w:line="240" w:lineRule="auto"/>
        <w:jc w:val="cente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lastRenderedPageBreak/>
        <w:t>SWOT–ТАЛДАУ</w:t>
      </w:r>
    </w:p>
    <w:p w:rsidR="001376A1" w:rsidRDefault="001376A1" w:rsidP="001376A1">
      <w:pPr>
        <w:spacing w:after="0" w:line="240" w:lineRule="auto"/>
        <w:jc w:val="center"/>
        <w:rPr>
          <w:rFonts w:ascii="Times New Roman" w:eastAsia="Times New Roman" w:hAnsi="Times New Roman" w:cs="Times New Roman"/>
          <w:b/>
          <w:bCs/>
          <w:color w:val="000000"/>
          <w:sz w:val="20"/>
          <w:lang w:val="kk-KZ"/>
        </w:rPr>
      </w:pPr>
    </w:p>
    <w:tbl>
      <w:tblPr>
        <w:tblStyle w:val="a8"/>
        <w:tblW w:w="0" w:type="auto"/>
        <w:tblInd w:w="1384" w:type="dxa"/>
        <w:tblLook w:val="04A0"/>
      </w:tblPr>
      <w:tblGrid>
        <w:gridCol w:w="5670"/>
        <w:gridCol w:w="5954"/>
      </w:tblGrid>
      <w:tr w:rsidR="001376A1" w:rsidTr="003C71A5">
        <w:tc>
          <w:tcPr>
            <w:tcW w:w="5670" w:type="dxa"/>
          </w:tcPr>
          <w:p w:rsidR="001376A1" w:rsidRDefault="001376A1" w:rsidP="000958A3">
            <w:pPr>
              <w:jc w:val="center"/>
              <w:rPr>
                <w:rFonts w:ascii="Times New Roman" w:eastAsia="Times New Roman" w:hAnsi="Times New Roman" w:cs="Times New Roman"/>
                <w:b/>
                <w:bCs/>
                <w:color w:val="0070C0"/>
                <w:sz w:val="32"/>
                <w:szCs w:val="32"/>
                <w:lang w:val="kk-KZ"/>
              </w:rPr>
            </w:pPr>
            <w:r w:rsidRPr="000A7DEA">
              <w:rPr>
                <w:rFonts w:ascii="Times New Roman" w:eastAsia="Times New Roman" w:hAnsi="Times New Roman" w:cs="Times New Roman"/>
                <w:b/>
                <w:bCs/>
                <w:color w:val="0070C0"/>
                <w:sz w:val="32"/>
                <w:szCs w:val="32"/>
                <w:lang w:val="kk-KZ"/>
              </w:rPr>
              <w:t>Мектептің күшті жақтары</w:t>
            </w:r>
          </w:p>
          <w:p w:rsidR="003C71A5" w:rsidRPr="000A7DEA" w:rsidRDefault="003C71A5" w:rsidP="000958A3">
            <w:pPr>
              <w:jc w:val="center"/>
              <w:rPr>
                <w:rFonts w:ascii="Times New Roman" w:eastAsia="Times New Roman" w:hAnsi="Times New Roman" w:cs="Times New Roman"/>
                <w:b/>
                <w:bCs/>
                <w:color w:val="0070C0"/>
                <w:sz w:val="32"/>
                <w:szCs w:val="32"/>
                <w:lang w:val="kk-KZ"/>
              </w:rPr>
            </w:pPr>
          </w:p>
        </w:tc>
        <w:tc>
          <w:tcPr>
            <w:tcW w:w="5954" w:type="dxa"/>
          </w:tcPr>
          <w:p w:rsidR="001376A1" w:rsidRPr="000A7DEA" w:rsidRDefault="001376A1" w:rsidP="000958A3">
            <w:pPr>
              <w:jc w:val="center"/>
              <w:rPr>
                <w:rFonts w:ascii="Times New Roman" w:eastAsia="Times New Roman" w:hAnsi="Times New Roman" w:cs="Times New Roman"/>
                <w:b/>
                <w:bCs/>
                <w:color w:val="0070C0"/>
                <w:sz w:val="32"/>
                <w:szCs w:val="32"/>
                <w:lang w:val="kk-KZ"/>
              </w:rPr>
            </w:pPr>
            <w:r w:rsidRPr="000A7DEA">
              <w:rPr>
                <w:rFonts w:ascii="Times New Roman" w:eastAsia="Times New Roman" w:hAnsi="Times New Roman" w:cs="Times New Roman"/>
                <w:b/>
                <w:bCs/>
                <w:color w:val="0070C0"/>
                <w:sz w:val="32"/>
                <w:szCs w:val="32"/>
                <w:lang w:val="kk-KZ"/>
              </w:rPr>
              <w:t>Мектептің әлсіз жақтары</w:t>
            </w:r>
          </w:p>
        </w:tc>
      </w:tr>
      <w:tr w:rsidR="001376A1" w:rsidRPr="00CF3F10" w:rsidTr="003C71A5">
        <w:tc>
          <w:tcPr>
            <w:tcW w:w="5670" w:type="dxa"/>
          </w:tcPr>
          <w:p w:rsidR="001376A1" w:rsidRPr="00C11DFE" w:rsidRDefault="001376A1" w:rsidP="000958A3">
            <w:pPr>
              <w:pStyle w:val="a7"/>
              <w:numPr>
                <w:ilvl w:val="0"/>
                <w:numId w:val="12"/>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Басқару саласындағы жаңашылдық;</w:t>
            </w:r>
          </w:p>
          <w:p w:rsidR="001376A1" w:rsidRPr="00C11DFE" w:rsidRDefault="001376A1" w:rsidP="000958A3">
            <w:pPr>
              <w:pStyle w:val="a7"/>
              <w:numPr>
                <w:ilvl w:val="0"/>
                <w:numId w:val="12"/>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Оқу сапасындағы мектепішілік бақылаудың тиімді ұйымдастырылуы;</w:t>
            </w:r>
          </w:p>
          <w:p w:rsidR="001376A1" w:rsidRPr="00C11DFE" w:rsidRDefault="001376A1" w:rsidP="000958A3">
            <w:pPr>
              <w:pStyle w:val="a7"/>
              <w:numPr>
                <w:ilvl w:val="0"/>
                <w:numId w:val="12"/>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Мектептің білім сапасының соңғы үш  жылда өсуі;</w:t>
            </w:r>
          </w:p>
          <w:p w:rsidR="001376A1" w:rsidRPr="00C11DFE" w:rsidRDefault="001376A1" w:rsidP="000958A3">
            <w:pPr>
              <w:pStyle w:val="a7"/>
              <w:numPr>
                <w:ilvl w:val="0"/>
                <w:numId w:val="12"/>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Авторлық бағдарламалар мен әдістемелік құралдардың тәжірибеге енгізілуі;</w:t>
            </w:r>
          </w:p>
          <w:p w:rsidR="001376A1" w:rsidRDefault="001376A1" w:rsidP="000958A3">
            <w:pPr>
              <w:pStyle w:val="a7"/>
              <w:numPr>
                <w:ilvl w:val="0"/>
                <w:numId w:val="12"/>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Оқытудың инновациялық технологияларын қолдануы.</w:t>
            </w:r>
          </w:p>
          <w:p w:rsidR="003C71A5" w:rsidRPr="00C11DFE" w:rsidRDefault="003C71A5" w:rsidP="003C71A5">
            <w:pPr>
              <w:pStyle w:val="a7"/>
              <w:rPr>
                <w:rFonts w:ascii="Times New Roman" w:eastAsia="Times New Roman" w:hAnsi="Times New Roman" w:cs="Times New Roman"/>
                <w:b/>
                <w:bCs/>
                <w:color w:val="000000"/>
                <w:sz w:val="24"/>
                <w:szCs w:val="24"/>
                <w:lang w:val="kk-KZ"/>
              </w:rPr>
            </w:pPr>
          </w:p>
        </w:tc>
        <w:tc>
          <w:tcPr>
            <w:tcW w:w="5954" w:type="dxa"/>
          </w:tcPr>
          <w:p w:rsidR="001376A1" w:rsidRPr="00C11DFE" w:rsidRDefault="001376A1" w:rsidP="000958A3">
            <w:pPr>
              <w:pStyle w:val="a7"/>
              <w:numPr>
                <w:ilvl w:val="0"/>
                <w:numId w:val="13"/>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Оқушылармен ғылыми зерттеу жұмыстарын орындаудағы қиындықтар;</w:t>
            </w:r>
          </w:p>
          <w:p w:rsidR="001376A1" w:rsidRPr="00C11DFE" w:rsidRDefault="001376A1" w:rsidP="000958A3">
            <w:pPr>
              <w:pStyle w:val="a7"/>
              <w:numPr>
                <w:ilvl w:val="0"/>
                <w:numId w:val="13"/>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Педагогтердің іс-тәжірибесінің республикалық деңгейге шықпауы;</w:t>
            </w:r>
          </w:p>
          <w:p w:rsidR="001376A1" w:rsidRPr="00C11DFE" w:rsidRDefault="003C687B" w:rsidP="000958A3">
            <w:pPr>
              <w:pStyle w:val="a7"/>
              <w:numPr>
                <w:ilvl w:val="0"/>
                <w:numId w:val="13"/>
              </w:num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«Педагог-шебер» </w:t>
            </w:r>
            <w:r w:rsidR="001376A1" w:rsidRPr="00C11DFE">
              <w:rPr>
                <w:rFonts w:ascii="Times New Roman" w:eastAsia="Times New Roman" w:hAnsi="Times New Roman" w:cs="Times New Roman"/>
                <w:b/>
                <w:bCs/>
                <w:color w:val="000000"/>
                <w:sz w:val="24"/>
                <w:szCs w:val="24"/>
                <w:lang w:val="kk-KZ"/>
              </w:rPr>
              <w:t>біліктілік санаты жоқ педагогтердің үлесі;</w:t>
            </w:r>
          </w:p>
          <w:p w:rsidR="001376A1" w:rsidRPr="00C11DFE" w:rsidRDefault="001376A1" w:rsidP="000958A3">
            <w:pPr>
              <w:pStyle w:val="a7"/>
              <w:numPr>
                <w:ilvl w:val="0"/>
                <w:numId w:val="13"/>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Ата-аналардың мемлекеттік тілді меңгермеуі;</w:t>
            </w:r>
          </w:p>
          <w:p w:rsidR="001376A1" w:rsidRPr="000A7DEA" w:rsidRDefault="001376A1" w:rsidP="000958A3">
            <w:pPr>
              <w:pStyle w:val="a7"/>
              <w:rPr>
                <w:rFonts w:ascii="Times New Roman" w:eastAsia="Times New Roman" w:hAnsi="Times New Roman" w:cs="Times New Roman"/>
                <w:b/>
                <w:bCs/>
                <w:color w:val="000000"/>
                <w:sz w:val="20"/>
                <w:lang w:val="kk-KZ"/>
              </w:rPr>
            </w:pPr>
          </w:p>
        </w:tc>
      </w:tr>
      <w:tr w:rsidR="001376A1" w:rsidTr="003C71A5">
        <w:tc>
          <w:tcPr>
            <w:tcW w:w="5670" w:type="dxa"/>
          </w:tcPr>
          <w:p w:rsidR="001376A1" w:rsidRDefault="001376A1" w:rsidP="000958A3">
            <w:pPr>
              <w:jc w:val="center"/>
              <w:rPr>
                <w:rFonts w:ascii="Times New Roman" w:eastAsia="Times New Roman" w:hAnsi="Times New Roman" w:cs="Times New Roman"/>
                <w:b/>
                <w:bCs/>
                <w:color w:val="0070C0"/>
                <w:sz w:val="32"/>
                <w:szCs w:val="32"/>
                <w:lang w:val="kk-KZ"/>
              </w:rPr>
            </w:pPr>
            <w:r w:rsidRPr="000A7DEA">
              <w:rPr>
                <w:rFonts w:ascii="Times New Roman" w:eastAsia="Times New Roman" w:hAnsi="Times New Roman" w:cs="Times New Roman"/>
                <w:b/>
                <w:bCs/>
                <w:color w:val="0070C0"/>
                <w:sz w:val="32"/>
                <w:szCs w:val="32"/>
                <w:lang w:val="kk-KZ"/>
              </w:rPr>
              <w:t xml:space="preserve">Мүмкіндіктері </w:t>
            </w:r>
          </w:p>
          <w:p w:rsidR="003C71A5" w:rsidRPr="000A7DEA" w:rsidRDefault="003C71A5" w:rsidP="000958A3">
            <w:pPr>
              <w:jc w:val="center"/>
              <w:rPr>
                <w:rFonts w:ascii="Times New Roman" w:eastAsia="Times New Roman" w:hAnsi="Times New Roman" w:cs="Times New Roman"/>
                <w:b/>
                <w:bCs/>
                <w:color w:val="0070C0"/>
                <w:sz w:val="32"/>
                <w:szCs w:val="32"/>
                <w:lang w:val="kk-KZ"/>
              </w:rPr>
            </w:pPr>
          </w:p>
        </w:tc>
        <w:tc>
          <w:tcPr>
            <w:tcW w:w="5954" w:type="dxa"/>
          </w:tcPr>
          <w:p w:rsidR="001376A1" w:rsidRPr="000A7DEA" w:rsidRDefault="001376A1" w:rsidP="000958A3">
            <w:pPr>
              <w:jc w:val="center"/>
              <w:rPr>
                <w:rFonts w:ascii="Times New Roman" w:eastAsia="Times New Roman" w:hAnsi="Times New Roman" w:cs="Times New Roman"/>
                <w:b/>
                <w:bCs/>
                <w:color w:val="0070C0"/>
                <w:sz w:val="32"/>
                <w:szCs w:val="32"/>
                <w:lang w:val="kk-KZ"/>
              </w:rPr>
            </w:pPr>
            <w:r w:rsidRPr="000A7DEA">
              <w:rPr>
                <w:rFonts w:ascii="Times New Roman" w:eastAsia="Times New Roman" w:hAnsi="Times New Roman" w:cs="Times New Roman"/>
                <w:b/>
                <w:bCs/>
                <w:color w:val="0070C0"/>
                <w:sz w:val="32"/>
                <w:szCs w:val="32"/>
                <w:lang w:val="kk-KZ"/>
              </w:rPr>
              <w:t xml:space="preserve">Қауіп-қатерлері </w:t>
            </w:r>
          </w:p>
        </w:tc>
      </w:tr>
      <w:tr w:rsidR="001376A1" w:rsidRPr="00CF3F10" w:rsidTr="003C71A5">
        <w:tc>
          <w:tcPr>
            <w:tcW w:w="5670" w:type="dxa"/>
          </w:tcPr>
          <w:p w:rsidR="001376A1" w:rsidRPr="00C11DFE" w:rsidRDefault="001376A1" w:rsidP="000958A3">
            <w:pPr>
              <w:pStyle w:val="a7"/>
              <w:numPr>
                <w:ilvl w:val="0"/>
                <w:numId w:val="14"/>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Мұғалімдердің авторлық бағдарламалар жазуын ұйымдастыру;</w:t>
            </w:r>
          </w:p>
          <w:p w:rsidR="001376A1" w:rsidRPr="00C11DFE" w:rsidRDefault="001376A1" w:rsidP="000958A3">
            <w:pPr>
              <w:pStyle w:val="a7"/>
              <w:numPr>
                <w:ilvl w:val="0"/>
                <w:numId w:val="14"/>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Пән мұғалімдерінің сандық-сапалық құрамын көтеру;</w:t>
            </w:r>
          </w:p>
          <w:p w:rsidR="001376A1" w:rsidRPr="00C11DFE" w:rsidRDefault="001376A1" w:rsidP="000958A3">
            <w:pPr>
              <w:pStyle w:val="a7"/>
              <w:numPr>
                <w:ilvl w:val="0"/>
                <w:numId w:val="14"/>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Пән бойынша әр түрлі семинарлар өткізу;</w:t>
            </w:r>
          </w:p>
          <w:p w:rsidR="001376A1" w:rsidRPr="00C11DFE" w:rsidRDefault="001376A1" w:rsidP="000958A3">
            <w:pPr>
              <w:pStyle w:val="a7"/>
              <w:numPr>
                <w:ilvl w:val="0"/>
                <w:numId w:val="14"/>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Ата-ананы мектеп өміріне тарту арқылы тәрбие жұмысын жандандыру.</w:t>
            </w:r>
          </w:p>
        </w:tc>
        <w:tc>
          <w:tcPr>
            <w:tcW w:w="5954" w:type="dxa"/>
          </w:tcPr>
          <w:p w:rsidR="001376A1" w:rsidRPr="00C11DFE" w:rsidRDefault="003C687B" w:rsidP="000958A3">
            <w:pPr>
              <w:pStyle w:val="a7"/>
              <w:numPr>
                <w:ilvl w:val="0"/>
                <w:numId w:val="15"/>
              </w:num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Оқушылардың  9,6</w:t>
            </w:r>
            <w:r w:rsidR="001376A1" w:rsidRPr="00C11DFE">
              <w:rPr>
                <w:rFonts w:ascii="Times New Roman" w:eastAsia="Times New Roman" w:hAnsi="Times New Roman" w:cs="Times New Roman"/>
                <w:b/>
                <w:bCs/>
                <w:color w:val="000000"/>
                <w:sz w:val="24"/>
                <w:szCs w:val="24"/>
                <w:lang w:val="kk-KZ"/>
              </w:rPr>
              <w:t xml:space="preserve"> %-ның өзге ұлт өкілдерінен болуы;</w:t>
            </w:r>
          </w:p>
          <w:p w:rsidR="001376A1" w:rsidRPr="00C11DFE" w:rsidRDefault="001376A1" w:rsidP="000958A3">
            <w:pPr>
              <w:pStyle w:val="a7"/>
              <w:numPr>
                <w:ilvl w:val="0"/>
                <w:numId w:val="15"/>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Педагогтердің біліктілік санатының төмендеу қаупі;</w:t>
            </w:r>
          </w:p>
          <w:p w:rsidR="001376A1" w:rsidRPr="00C11DFE" w:rsidRDefault="001376A1" w:rsidP="000958A3">
            <w:pPr>
              <w:pStyle w:val="a7"/>
              <w:numPr>
                <w:ilvl w:val="0"/>
                <w:numId w:val="15"/>
              </w:numPr>
              <w:rPr>
                <w:rFonts w:ascii="Times New Roman" w:eastAsia="Times New Roman" w:hAnsi="Times New Roman" w:cs="Times New Roman"/>
                <w:b/>
                <w:bCs/>
                <w:color w:val="000000"/>
                <w:sz w:val="24"/>
                <w:szCs w:val="24"/>
                <w:lang w:val="kk-KZ"/>
              </w:rPr>
            </w:pPr>
            <w:r w:rsidRPr="00C11DFE">
              <w:rPr>
                <w:rFonts w:ascii="Times New Roman" w:eastAsia="Times New Roman" w:hAnsi="Times New Roman" w:cs="Times New Roman"/>
                <w:b/>
                <w:bCs/>
                <w:color w:val="000000"/>
                <w:sz w:val="24"/>
                <w:szCs w:val="24"/>
                <w:lang w:val="kk-KZ"/>
              </w:rPr>
              <w:t>Оқушылардың ғылыми жобамен айналысу динамикасының төмендеуі;</w:t>
            </w:r>
          </w:p>
          <w:p w:rsidR="001376A1" w:rsidRDefault="003C687B" w:rsidP="000958A3">
            <w:pPr>
              <w:pStyle w:val="a7"/>
              <w:numPr>
                <w:ilvl w:val="0"/>
                <w:numId w:val="15"/>
              </w:num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Интернет желісінің жылдамдығының төмендігіне</w:t>
            </w:r>
            <w:r w:rsidR="001376A1" w:rsidRPr="00C11DFE">
              <w:rPr>
                <w:rFonts w:ascii="Times New Roman" w:eastAsia="Times New Roman" w:hAnsi="Times New Roman" w:cs="Times New Roman"/>
                <w:b/>
                <w:bCs/>
                <w:color w:val="000000"/>
                <w:sz w:val="24"/>
                <w:szCs w:val="24"/>
                <w:lang w:val="kk-KZ"/>
              </w:rPr>
              <w:t xml:space="preserve"> байланысты ата-аналардың электронды журналына кіру мүмкіндігінің төмендігі.</w:t>
            </w:r>
          </w:p>
          <w:p w:rsidR="003C71A5" w:rsidRPr="00C11DFE" w:rsidRDefault="003C71A5" w:rsidP="003C71A5">
            <w:pPr>
              <w:pStyle w:val="a7"/>
              <w:rPr>
                <w:rFonts w:ascii="Times New Roman" w:eastAsia="Times New Roman" w:hAnsi="Times New Roman" w:cs="Times New Roman"/>
                <w:b/>
                <w:bCs/>
                <w:color w:val="000000"/>
                <w:sz w:val="24"/>
                <w:szCs w:val="24"/>
                <w:lang w:val="kk-KZ"/>
              </w:rPr>
            </w:pPr>
          </w:p>
        </w:tc>
      </w:tr>
    </w:tbl>
    <w:p w:rsidR="00F36375" w:rsidRDefault="00F36375" w:rsidP="003C71A5">
      <w:pPr>
        <w:spacing w:after="0" w:line="240" w:lineRule="auto"/>
        <w:jc w:val="center"/>
        <w:rPr>
          <w:rFonts w:ascii="Times New Roman" w:eastAsia="Times New Roman" w:hAnsi="Times New Roman" w:cs="Times New Roman"/>
          <w:b/>
          <w:bCs/>
          <w:color w:val="000000"/>
          <w:sz w:val="32"/>
          <w:lang w:val="kk-KZ"/>
        </w:rPr>
      </w:pPr>
    </w:p>
    <w:p w:rsidR="005039F4" w:rsidRDefault="005039F4" w:rsidP="003C71A5">
      <w:pPr>
        <w:spacing w:after="0" w:line="240" w:lineRule="auto"/>
        <w:jc w:val="center"/>
        <w:rPr>
          <w:rFonts w:ascii="Times New Roman" w:eastAsia="Times New Roman" w:hAnsi="Times New Roman" w:cs="Times New Roman"/>
          <w:b/>
          <w:bCs/>
          <w:color w:val="000000"/>
          <w:sz w:val="32"/>
          <w:lang w:val="kk-KZ"/>
        </w:rPr>
      </w:pPr>
    </w:p>
    <w:p w:rsidR="00420296" w:rsidRDefault="00420296" w:rsidP="003C71A5">
      <w:pPr>
        <w:spacing w:after="0" w:line="240" w:lineRule="auto"/>
        <w:jc w:val="center"/>
        <w:rPr>
          <w:rFonts w:ascii="Times New Roman" w:eastAsia="Times New Roman" w:hAnsi="Times New Roman" w:cs="Times New Roman"/>
          <w:b/>
          <w:bCs/>
          <w:color w:val="000000"/>
          <w:sz w:val="32"/>
          <w:lang w:val="kk-KZ"/>
        </w:rPr>
      </w:pPr>
    </w:p>
    <w:p w:rsidR="00420296" w:rsidRDefault="00420296" w:rsidP="003C71A5">
      <w:pPr>
        <w:spacing w:after="0" w:line="240" w:lineRule="auto"/>
        <w:jc w:val="center"/>
        <w:rPr>
          <w:rFonts w:ascii="Times New Roman" w:eastAsia="Times New Roman" w:hAnsi="Times New Roman" w:cs="Times New Roman"/>
          <w:b/>
          <w:bCs/>
          <w:color w:val="000000"/>
          <w:sz w:val="32"/>
          <w:lang w:val="kk-KZ"/>
        </w:rPr>
      </w:pPr>
    </w:p>
    <w:p w:rsidR="00420296" w:rsidRDefault="00420296" w:rsidP="003C71A5">
      <w:pPr>
        <w:spacing w:after="0" w:line="240" w:lineRule="auto"/>
        <w:jc w:val="center"/>
        <w:rPr>
          <w:rFonts w:ascii="Times New Roman" w:eastAsia="Times New Roman" w:hAnsi="Times New Roman" w:cs="Times New Roman"/>
          <w:b/>
          <w:bCs/>
          <w:color w:val="000000"/>
          <w:sz w:val="32"/>
          <w:lang w:val="kk-KZ"/>
        </w:rPr>
      </w:pPr>
    </w:p>
    <w:p w:rsidR="00420296" w:rsidRDefault="00420296" w:rsidP="003C71A5">
      <w:pPr>
        <w:spacing w:after="0" w:line="240" w:lineRule="auto"/>
        <w:jc w:val="center"/>
        <w:rPr>
          <w:rFonts w:ascii="Times New Roman" w:eastAsia="Times New Roman" w:hAnsi="Times New Roman" w:cs="Times New Roman"/>
          <w:b/>
          <w:bCs/>
          <w:color w:val="000000"/>
          <w:sz w:val="32"/>
          <w:lang w:val="kk-KZ"/>
        </w:rPr>
      </w:pPr>
    </w:p>
    <w:p w:rsidR="00420296" w:rsidRDefault="00420296" w:rsidP="003C71A5">
      <w:pPr>
        <w:spacing w:after="0" w:line="240" w:lineRule="auto"/>
        <w:jc w:val="center"/>
        <w:rPr>
          <w:rFonts w:ascii="Times New Roman" w:eastAsia="Times New Roman" w:hAnsi="Times New Roman" w:cs="Times New Roman"/>
          <w:b/>
          <w:bCs/>
          <w:color w:val="000000"/>
          <w:sz w:val="32"/>
          <w:lang w:val="kk-KZ"/>
        </w:rPr>
      </w:pPr>
    </w:p>
    <w:p w:rsidR="003C71A5" w:rsidRDefault="003C71A5" w:rsidP="003C71A5">
      <w:pPr>
        <w:spacing w:after="0" w:line="240" w:lineRule="auto"/>
        <w:jc w:val="center"/>
        <w:rPr>
          <w:rFonts w:ascii="Times New Roman" w:eastAsia="Times New Roman" w:hAnsi="Times New Roman" w:cs="Times New Roman"/>
          <w:b/>
          <w:bCs/>
          <w:color w:val="000000"/>
          <w:sz w:val="32"/>
          <w:lang w:val="kk-KZ"/>
        </w:rPr>
      </w:pPr>
      <w:r>
        <w:rPr>
          <w:rFonts w:ascii="Times New Roman" w:eastAsia="Times New Roman" w:hAnsi="Times New Roman" w:cs="Times New Roman"/>
          <w:b/>
          <w:bCs/>
          <w:color w:val="000000"/>
          <w:sz w:val="32"/>
          <w:lang w:val="kk-KZ"/>
        </w:rPr>
        <w:t>3</w:t>
      </w:r>
      <w:r w:rsidRPr="00E02D38">
        <w:rPr>
          <w:rFonts w:ascii="Times New Roman" w:eastAsia="Times New Roman" w:hAnsi="Times New Roman" w:cs="Times New Roman"/>
          <w:b/>
          <w:bCs/>
          <w:color w:val="000000"/>
          <w:sz w:val="32"/>
          <w:lang w:val="kk-KZ"/>
        </w:rPr>
        <w:t xml:space="preserve"> БӨЛІМ. </w:t>
      </w:r>
      <w:r>
        <w:rPr>
          <w:rFonts w:ascii="Times New Roman" w:eastAsia="Times New Roman" w:hAnsi="Times New Roman" w:cs="Times New Roman"/>
          <w:b/>
          <w:bCs/>
          <w:color w:val="000000"/>
          <w:sz w:val="32"/>
          <w:lang w:val="kk-KZ"/>
        </w:rPr>
        <w:t>Миссия және пайымы</w:t>
      </w:r>
      <w:r w:rsidRPr="00E02D38">
        <w:rPr>
          <w:rFonts w:ascii="Times New Roman" w:eastAsia="Times New Roman" w:hAnsi="Times New Roman" w:cs="Times New Roman"/>
          <w:b/>
          <w:bCs/>
          <w:color w:val="000000"/>
          <w:sz w:val="32"/>
          <w:lang w:val="kk-KZ"/>
        </w:rPr>
        <w:t>.</w:t>
      </w:r>
    </w:p>
    <w:p w:rsidR="003C71A5" w:rsidRDefault="003C71A5" w:rsidP="003C71A5">
      <w:pPr>
        <w:spacing w:after="0" w:line="240" w:lineRule="auto"/>
        <w:jc w:val="center"/>
        <w:rPr>
          <w:rFonts w:ascii="Times New Roman" w:eastAsia="Times New Roman" w:hAnsi="Times New Roman" w:cs="Times New Roman"/>
          <w:b/>
          <w:bCs/>
          <w:i/>
          <w:iCs/>
          <w:color w:val="000000"/>
          <w:sz w:val="24"/>
          <w:szCs w:val="24"/>
          <w:lang w:val="kk-KZ"/>
        </w:rPr>
      </w:pPr>
    </w:p>
    <w:p w:rsidR="002874EB" w:rsidRDefault="004D3518" w:rsidP="004D3518">
      <w:pPr>
        <w:spacing w:after="0" w:line="360" w:lineRule="atLeast"/>
        <w:jc w:val="both"/>
        <w:rPr>
          <w:rFonts w:ascii="Times New Roman" w:hAnsi="Times New Roman" w:cs="Times New Roman"/>
          <w:color w:val="000000"/>
          <w:sz w:val="24"/>
          <w:szCs w:val="24"/>
          <w:bdr w:val="none" w:sz="0" w:space="0" w:color="auto" w:frame="1"/>
          <w:lang w:val="kk-KZ"/>
        </w:rPr>
      </w:pPr>
      <w:r w:rsidRPr="00F36375">
        <w:rPr>
          <w:rFonts w:ascii="Times New Roman" w:hAnsi="Times New Roman" w:cs="Times New Roman"/>
          <w:b/>
          <w:spacing w:val="2"/>
          <w:sz w:val="24"/>
          <w:szCs w:val="24"/>
          <w:lang w:val="kk-KZ"/>
        </w:rPr>
        <w:t>Мектептің миссиясы:</w:t>
      </w:r>
      <w:r w:rsidR="003C687B">
        <w:rPr>
          <w:rFonts w:ascii="Times New Roman" w:hAnsi="Times New Roman" w:cs="Times New Roman"/>
          <w:b/>
          <w:spacing w:val="2"/>
          <w:sz w:val="24"/>
          <w:szCs w:val="24"/>
          <w:lang w:val="kk-KZ"/>
        </w:rPr>
        <w:t xml:space="preserve"> </w:t>
      </w:r>
      <w:r w:rsidR="002874EB" w:rsidRPr="002874EB">
        <w:rPr>
          <w:rFonts w:ascii="Times New Roman" w:hAnsi="Times New Roman" w:cs="Times New Roman"/>
          <w:color w:val="000000"/>
          <w:sz w:val="24"/>
          <w:szCs w:val="24"/>
          <w:bdr w:val="none" w:sz="0" w:space="0" w:color="auto" w:frame="1"/>
          <w:lang w:val="kk-KZ"/>
        </w:rPr>
        <w:t>Бiлiм беруде оқытудың жаңа  технологияларын қолдана отырып, оқушылардың фунционалдық сауаттылығын дамыту, шығармашылық мүмкiндiктерiн кеңейту</w:t>
      </w:r>
    </w:p>
    <w:p w:rsidR="002874EB" w:rsidRPr="002874EB" w:rsidRDefault="004D3518" w:rsidP="002874EB">
      <w:pPr>
        <w:spacing w:after="0" w:line="360" w:lineRule="atLeast"/>
        <w:jc w:val="both"/>
        <w:rPr>
          <w:rFonts w:ascii="Times New Roman" w:hAnsi="Times New Roman" w:cs="Times New Roman"/>
          <w:color w:val="000000"/>
          <w:sz w:val="24"/>
          <w:szCs w:val="24"/>
          <w:bdr w:val="none" w:sz="0" w:space="0" w:color="auto" w:frame="1"/>
          <w:lang w:val="kk-KZ"/>
        </w:rPr>
      </w:pPr>
      <w:r w:rsidRPr="00F36375">
        <w:rPr>
          <w:rFonts w:ascii="Times New Roman" w:hAnsi="Times New Roman" w:cs="Times New Roman"/>
          <w:b/>
          <w:color w:val="000000"/>
          <w:sz w:val="24"/>
          <w:szCs w:val="24"/>
          <w:bdr w:val="none" w:sz="0" w:space="0" w:color="auto" w:frame="1"/>
          <w:lang w:val="kk-KZ"/>
        </w:rPr>
        <w:t>Мектептің мақсаты:</w:t>
      </w:r>
      <w:r w:rsidR="002874EB" w:rsidRPr="002874EB">
        <w:rPr>
          <w:rFonts w:ascii="Times New Roman" w:hAnsi="Times New Roman" w:cs="Times New Roman"/>
          <w:color w:val="000000"/>
          <w:sz w:val="24"/>
          <w:szCs w:val="24"/>
          <w:bdr w:val="none" w:sz="0" w:space="0" w:color="auto" w:frame="1"/>
          <w:lang w:val="kk-KZ"/>
        </w:rPr>
        <w:t xml:space="preserve">1. Өмір талап етіп отырған өлшемдер тұрғысынан көрінгісі келетін ойшыл, мәдениетті, жоғары интеллектуалдық </w:t>
      </w:r>
    </w:p>
    <w:p w:rsidR="002874EB" w:rsidRDefault="002874EB" w:rsidP="002874EB">
      <w:pPr>
        <w:spacing w:after="0" w:line="360" w:lineRule="atLeast"/>
        <w:jc w:val="both"/>
        <w:rPr>
          <w:rFonts w:ascii="Times New Roman" w:hAnsi="Times New Roman" w:cs="Times New Roman"/>
          <w:color w:val="000000"/>
          <w:sz w:val="24"/>
          <w:szCs w:val="24"/>
          <w:bdr w:val="none" w:sz="0" w:space="0" w:color="auto" w:frame="1"/>
          <w:lang w:val="kk-KZ"/>
        </w:rPr>
      </w:pPr>
      <w:r w:rsidRPr="002874EB">
        <w:rPr>
          <w:rFonts w:ascii="Times New Roman" w:hAnsi="Times New Roman" w:cs="Times New Roman"/>
          <w:color w:val="000000"/>
          <w:sz w:val="24"/>
          <w:szCs w:val="24"/>
          <w:bdr w:val="none" w:sz="0" w:space="0" w:color="auto" w:frame="1"/>
          <w:lang w:val="kk-KZ"/>
        </w:rPr>
        <w:t>мүмкіндігі мол ұрпақ тәрбиелеу.</w:t>
      </w:r>
    </w:p>
    <w:p w:rsidR="002874EB" w:rsidRPr="002874EB" w:rsidRDefault="002874EB" w:rsidP="002874EB">
      <w:pPr>
        <w:spacing w:after="0" w:line="360" w:lineRule="atLeast"/>
        <w:jc w:val="both"/>
        <w:rPr>
          <w:rFonts w:ascii="Times New Roman" w:hAnsi="Times New Roman" w:cs="Times New Roman"/>
          <w:color w:val="000000"/>
          <w:sz w:val="24"/>
          <w:szCs w:val="24"/>
          <w:bdr w:val="none" w:sz="0" w:space="0" w:color="auto" w:frame="1"/>
          <w:lang w:val="kk-KZ"/>
        </w:rPr>
      </w:pPr>
      <w:r w:rsidRPr="002874EB">
        <w:rPr>
          <w:rFonts w:ascii="Times New Roman" w:hAnsi="Times New Roman" w:cs="Times New Roman"/>
          <w:color w:val="000000"/>
          <w:sz w:val="24"/>
          <w:szCs w:val="24"/>
          <w:bdr w:val="none" w:sz="0" w:space="0" w:color="auto" w:frame="1"/>
          <w:lang w:val="kk-KZ"/>
        </w:rPr>
        <w:t>2. Оқушыны өмірге бейімдей отырып білім беру, оқушының ғаламдық ақыл-ой өрісін кеңейту.</w:t>
      </w:r>
    </w:p>
    <w:p w:rsidR="004D3518" w:rsidRPr="00F36375" w:rsidRDefault="002874EB" w:rsidP="002874EB">
      <w:pPr>
        <w:spacing w:after="0" w:line="360" w:lineRule="atLeast"/>
        <w:jc w:val="both"/>
        <w:rPr>
          <w:rFonts w:ascii="Times New Roman" w:hAnsi="Times New Roman" w:cs="Times New Roman"/>
          <w:color w:val="5C5C5C"/>
          <w:sz w:val="24"/>
          <w:szCs w:val="24"/>
          <w:lang w:val="kk-KZ"/>
        </w:rPr>
      </w:pPr>
      <w:r w:rsidRPr="002874EB">
        <w:rPr>
          <w:rFonts w:ascii="Times New Roman" w:hAnsi="Times New Roman" w:cs="Times New Roman"/>
          <w:color w:val="000000"/>
          <w:sz w:val="24"/>
          <w:szCs w:val="24"/>
          <w:bdr w:val="none" w:sz="0" w:space="0" w:color="auto" w:frame="1"/>
          <w:lang w:val="kk-KZ"/>
        </w:rPr>
        <w:t>3. Педагогикалық процестің шығармашылық активтілігін даму деңгейін жоғарылату, бағалау.</w:t>
      </w:r>
    </w:p>
    <w:p w:rsidR="004D3518" w:rsidRPr="00F36375" w:rsidRDefault="004D3518" w:rsidP="004D3518">
      <w:pPr>
        <w:spacing w:after="0" w:line="360" w:lineRule="atLeast"/>
        <w:jc w:val="both"/>
        <w:rPr>
          <w:rFonts w:ascii="Times New Roman" w:hAnsi="Times New Roman" w:cs="Times New Roman"/>
          <w:b/>
          <w:color w:val="5C5C5C"/>
          <w:sz w:val="24"/>
          <w:szCs w:val="24"/>
          <w:lang w:val="kk-KZ"/>
        </w:rPr>
      </w:pPr>
      <w:r w:rsidRPr="00F36375">
        <w:rPr>
          <w:rFonts w:ascii="Times New Roman" w:hAnsi="Times New Roman" w:cs="Times New Roman"/>
          <w:color w:val="000000"/>
          <w:sz w:val="24"/>
          <w:szCs w:val="24"/>
          <w:bdr w:val="none" w:sz="0" w:space="0" w:color="auto" w:frame="1"/>
          <w:lang w:val="kk-KZ"/>
        </w:rPr>
        <w:t xml:space="preserve">      </w:t>
      </w:r>
      <w:r w:rsidRPr="00F36375">
        <w:rPr>
          <w:rFonts w:ascii="Times New Roman" w:hAnsi="Times New Roman" w:cs="Times New Roman"/>
          <w:b/>
          <w:color w:val="000000"/>
          <w:sz w:val="24"/>
          <w:szCs w:val="24"/>
          <w:bdr w:val="none" w:sz="0" w:space="0" w:color="auto" w:frame="1"/>
          <w:lang w:val="kk-KZ"/>
        </w:rPr>
        <w:t>Мектептің міндеттері: </w:t>
      </w:r>
    </w:p>
    <w:p w:rsidR="004D3518" w:rsidRPr="00F36375" w:rsidRDefault="004D3518" w:rsidP="004D3518">
      <w:pPr>
        <w:spacing w:after="0" w:line="360" w:lineRule="atLeast"/>
        <w:rPr>
          <w:rFonts w:ascii="Times New Roman" w:hAnsi="Times New Roman" w:cs="Times New Roman"/>
          <w:sz w:val="24"/>
          <w:szCs w:val="24"/>
          <w:lang w:val="kk-KZ"/>
        </w:rPr>
      </w:pPr>
      <w:r w:rsidRPr="00F36375">
        <w:rPr>
          <w:rFonts w:ascii="Times New Roman" w:hAnsi="Times New Roman" w:cs="Times New Roman"/>
          <w:sz w:val="24"/>
          <w:szCs w:val="24"/>
          <w:bdr w:val="none" w:sz="0" w:space="0" w:color="auto" w:frame="1"/>
          <w:lang w:val="kk-KZ"/>
        </w:rPr>
        <w:t>1.Қазақстан Республикасының «Білім туралы» заңын жүзеге асыру мақсатында жеке тұлғаның білім алу қажеттілігін, дағдысын қалыптастыру;</w:t>
      </w:r>
      <w:r w:rsidRPr="00F36375">
        <w:rPr>
          <w:rFonts w:ascii="Times New Roman" w:hAnsi="Times New Roman" w:cs="Times New Roman"/>
          <w:sz w:val="24"/>
          <w:szCs w:val="24"/>
          <w:bdr w:val="none" w:sz="0" w:space="0" w:color="auto" w:frame="1"/>
          <w:lang w:val="kk-KZ"/>
        </w:rPr>
        <w:br/>
        <w:t> 2. Білім беру сапасын жоғары деңгейге көтеру;</w:t>
      </w:r>
      <w:r w:rsidRPr="00F36375">
        <w:rPr>
          <w:rFonts w:ascii="Times New Roman" w:hAnsi="Times New Roman" w:cs="Times New Roman"/>
          <w:sz w:val="24"/>
          <w:szCs w:val="24"/>
          <w:bdr w:val="none" w:sz="0" w:space="0" w:color="auto" w:frame="1"/>
          <w:lang w:val="kk-KZ"/>
        </w:rPr>
        <w:br/>
        <w:t> 3. Өзін-өзі дамытуға құштар, икемді, ақпараттық, интеллектуалдық ресурстарды қолдануға қабілетті, жеке тұлға қалыптастыру;</w:t>
      </w:r>
      <w:r w:rsidRPr="00F36375">
        <w:rPr>
          <w:rFonts w:ascii="Times New Roman" w:hAnsi="Times New Roman" w:cs="Times New Roman"/>
          <w:sz w:val="24"/>
          <w:szCs w:val="24"/>
          <w:bdr w:val="none" w:sz="0" w:space="0" w:color="auto" w:frame="1"/>
          <w:lang w:val="kk-KZ"/>
        </w:rPr>
        <w:br/>
        <w:t> 4. Білім беруді басқаруды одан әрі ізгілендіру және демократияландыру;</w:t>
      </w:r>
      <w:r w:rsidRPr="00F36375">
        <w:rPr>
          <w:rFonts w:ascii="Times New Roman" w:hAnsi="Times New Roman" w:cs="Times New Roman"/>
          <w:sz w:val="24"/>
          <w:szCs w:val="24"/>
          <w:bdr w:val="none" w:sz="0" w:space="0" w:color="auto" w:frame="1"/>
          <w:lang w:val="kk-KZ"/>
        </w:rPr>
        <w:br/>
        <w:t> 5. Білім мазмұнын жаңалау, оқу-тәрбие үрдісінде оқушы мен мұғалімнің қарым-қатынасын дамытуды жүзеге асыру арқылы оқушылардың білім сапасының көтерілуіне ықпал ету;</w:t>
      </w:r>
    </w:p>
    <w:p w:rsidR="004D3518" w:rsidRPr="00F36375" w:rsidRDefault="004D3518" w:rsidP="004D3518">
      <w:pPr>
        <w:spacing w:after="0" w:line="360" w:lineRule="atLeast"/>
        <w:rPr>
          <w:rFonts w:ascii="Times New Roman" w:hAnsi="Times New Roman" w:cs="Times New Roman"/>
          <w:sz w:val="24"/>
          <w:szCs w:val="24"/>
          <w:lang w:val="kk-KZ"/>
        </w:rPr>
      </w:pPr>
      <w:r w:rsidRPr="00F36375">
        <w:rPr>
          <w:rFonts w:ascii="Times New Roman" w:hAnsi="Times New Roman" w:cs="Times New Roman"/>
          <w:sz w:val="24"/>
          <w:szCs w:val="24"/>
          <w:bdr w:val="none" w:sz="0" w:space="0" w:color="auto" w:frame="1"/>
          <w:lang w:val="kk-KZ"/>
        </w:rPr>
        <w:t>6.Оқушылардың функционалдық сауттылығын қалыптастыру</w:t>
      </w:r>
      <w:r w:rsidRPr="00F36375">
        <w:rPr>
          <w:rFonts w:ascii="Times New Roman" w:hAnsi="Times New Roman" w:cs="Times New Roman"/>
          <w:sz w:val="24"/>
          <w:szCs w:val="24"/>
          <w:bdr w:val="none" w:sz="0" w:space="0" w:color="auto" w:frame="1"/>
          <w:lang w:val="kk-KZ"/>
        </w:rPr>
        <w:br/>
        <w:t> 7. Оқушылардың ғылыми жоба жарыстарына пәндік олимпиадаларға, түрлі танымдық байқауларға қатысуын қамтамасыз ете отырып, дарынды тұлғаны дамыту;</w:t>
      </w:r>
      <w:r w:rsidRPr="00F36375">
        <w:rPr>
          <w:rFonts w:ascii="Times New Roman" w:hAnsi="Times New Roman" w:cs="Times New Roman"/>
          <w:sz w:val="24"/>
          <w:szCs w:val="24"/>
          <w:bdr w:val="none" w:sz="0" w:space="0" w:color="auto" w:frame="1"/>
          <w:lang w:val="kk-KZ"/>
        </w:rPr>
        <w:br/>
        <w:t> 8. Мектептің білім беру мазмұнын жетілдіру мақсатында, материалдық-техникалық базаны жақсарту.</w:t>
      </w:r>
    </w:p>
    <w:p w:rsidR="004D3518" w:rsidRPr="00F36375" w:rsidRDefault="004D3518" w:rsidP="004D3518">
      <w:pPr>
        <w:spacing w:after="0" w:line="240" w:lineRule="auto"/>
        <w:rPr>
          <w:rFonts w:ascii="Times New Roman" w:eastAsia="Calibri" w:hAnsi="Times New Roman" w:cs="Times New Roman"/>
          <w:b/>
          <w:color w:val="000000"/>
          <w:spacing w:val="2"/>
          <w:sz w:val="28"/>
          <w:szCs w:val="28"/>
          <w:lang w:val="kk-KZ"/>
        </w:rPr>
      </w:pP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Заманауи сын-қатерлер мәнмәтінінде білім алушыға оның қажеттіліктері мен тілектерін бағдарлай отырып, білім беруді дамытудың жаңа траекториясы айқындалды. Пандемия кезіндегі қоғамның әрекеттері мен реакциясы қоғамда адамгершілік, құқық және мораль мәселелерінің басымдығы тұрғысынан білім беру жүйесіне деген сұранысты тудырды.</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Білім беру ұйымдарында адамның білімділік деңгейін көтеріп қана қоймай, сонымен қатар өз өмірлік мүдделерінде де,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бес жылға арналған бағдарына айналуға тиіс.</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Білім беруді дамытудың одан арғы саясаты мемлекеттік жоспарлаудың үйлестірілген жүйесі жағдайында іске асырылатын болады. Тұжырымдама "Қазақстан-2050" стратегиясында белгіленген елді дамытудың ұзақ мерзімді мақсаттары мен бағыттарын ескереді және "3. </w:t>
      </w:r>
      <w:r w:rsidRPr="00F36375">
        <w:rPr>
          <w:rFonts w:ascii="Times New Roman" w:eastAsia="Calibri" w:hAnsi="Times New Roman" w:cs="Times New Roman"/>
          <w:color w:val="000000"/>
          <w:spacing w:val="2"/>
          <w:sz w:val="24"/>
          <w:szCs w:val="24"/>
          <w:lang w:val="kk-KZ"/>
        </w:rPr>
        <w:lastRenderedPageBreak/>
        <w:t>Сапалы білім беру" жалпыұлттық басымдық шеңберінде Қазақстан Республикасының 2025 жылға дейінгі ұлттық даму жоспарының бастамаларына негізделетін болады.</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Сондай-ақ, Тұжырымдамада</w:t>
      </w:r>
      <w:r w:rsidRPr="00F36375">
        <w:rPr>
          <w:rFonts w:ascii="Times New Roman" w:eastAsia="Calibri" w:hAnsi="Times New Roman" w:cs="Times New Roman"/>
          <w:color w:val="000000"/>
          <w:spacing w:val="2"/>
          <w:sz w:val="24"/>
          <w:szCs w:val="24"/>
          <w:lang w:val="kk-KZ"/>
        </w:rPr>
        <w:tab/>
        <w:t>Мемлекет басшысының Қазақстан халқына Жолдауын, AMANAT партиясының "Өзгерістер жолы: әр азаматқа лайықты өмір!" сайлауалды бағдарламасын, Елбасының "Рухани жаңғыру " және "Ұлы даланың жеті қыры" атты қоғамдық сананы жаңғырту жөніндегі бағдарламалық мақаласын іске асыру жөніндегі шаралар ескеріледі.</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Білім беруді дамыту саясатын іске асыру қолжетімділік пен инклюзивтілікті қамтамасыз етуге, барлық деңгейлерде білім беру сапасын арттыруға, функционалдық сауаттылықты дамытуға, үздіксіз білім беруді қамтамасыз етуге және еңбек нарығының ағымдағы сұраныстарына да, сондай-ақ болашақ экономикаға да сәйкес келетін кадрларды даярлауға бағытталған.</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Білім беруді дамытудың 2023 – 2028 жылдарға арналған жаңа кезеңі үздіксіз білім беруді қамтамасыз етуді және басталған өзгертулердің қисынды аяқталуын көздейтін болады, бұл білім саласындағы мынадай қағидатты өзгерістерге алып келеді:</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жаңа модель негізінде тәрбиелеу – өзін және айналасындағы әлемді білу, шығармашылық, қарым-қатынас, адамдарға, қоғамға өз қажеттілігін түсіну қуанышын сезінетін білім алушыны педагогикалық қолдау моделі;</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тұратын жеріне және әлеуметтік мәртебесіне байланысты білім беру сапасындағы алшақтықтан</w:t>
      </w:r>
      <w:r w:rsidRPr="00F36375">
        <w:rPr>
          <w:rFonts w:ascii="Times New Roman" w:eastAsia="Calibri" w:hAnsi="Times New Roman" w:cs="Times New Roman"/>
          <w:color w:val="000000"/>
          <w:spacing w:val="2"/>
          <w:sz w:val="24"/>
          <w:szCs w:val="24"/>
          <w:lang w:val="kk-KZ"/>
        </w:rPr>
        <w:tab/>
        <w:t>сапалы</w:t>
      </w:r>
      <w:r w:rsidRPr="00F36375">
        <w:rPr>
          <w:rFonts w:ascii="Times New Roman" w:eastAsia="Calibri" w:hAnsi="Times New Roman" w:cs="Times New Roman"/>
          <w:color w:val="000000"/>
          <w:spacing w:val="2"/>
          <w:sz w:val="24"/>
          <w:szCs w:val="24"/>
          <w:lang w:val="kk-KZ"/>
        </w:rPr>
        <w:tab/>
        <w:t>білім</w:t>
      </w:r>
      <w:r w:rsidRPr="00F36375">
        <w:rPr>
          <w:rFonts w:ascii="Times New Roman" w:eastAsia="Calibri" w:hAnsi="Times New Roman" w:cs="Times New Roman"/>
          <w:color w:val="000000"/>
          <w:spacing w:val="2"/>
          <w:sz w:val="24"/>
          <w:szCs w:val="24"/>
          <w:lang w:val="kk-KZ"/>
        </w:rPr>
        <w:tab/>
        <w:t>алуға</w:t>
      </w:r>
      <w:r w:rsidRPr="00F36375">
        <w:rPr>
          <w:rFonts w:ascii="Times New Roman" w:eastAsia="Calibri" w:hAnsi="Times New Roman" w:cs="Times New Roman"/>
          <w:color w:val="000000"/>
          <w:spacing w:val="2"/>
          <w:sz w:val="24"/>
          <w:szCs w:val="24"/>
          <w:lang w:val="kk-KZ"/>
        </w:rPr>
        <w:tab/>
        <w:t>қолжетімділікті теңестіруге</w:t>
      </w:r>
      <w:r w:rsidRPr="00F36375">
        <w:rPr>
          <w:rFonts w:ascii="Times New Roman" w:eastAsia="Calibri" w:hAnsi="Times New Roman" w:cs="Times New Roman"/>
          <w:color w:val="000000"/>
          <w:spacing w:val="2"/>
          <w:sz w:val="24"/>
          <w:szCs w:val="24"/>
          <w:lang w:val="kk-KZ"/>
        </w:rPr>
        <w:tab/>
        <w:t>(тірек</w:t>
      </w:r>
      <w:r w:rsidRPr="00F36375">
        <w:rPr>
          <w:rFonts w:ascii="Times New Roman" w:eastAsia="Calibri" w:hAnsi="Times New Roman" w:cs="Times New Roman"/>
          <w:color w:val="000000"/>
          <w:spacing w:val="2"/>
          <w:sz w:val="24"/>
          <w:szCs w:val="24"/>
          <w:lang w:val="kk-KZ"/>
        </w:rPr>
        <w:tab/>
        <w:t xml:space="preserve"> мектеп, құзыреттілік орталықтары, "цифрлық мұғалім", жазғы мектеп, кадрларды ротациялау және басқа да тетіктер);</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сапалы білім беру инфрақұрылымының тапшылығынан қазіргі заманғы санитариялық нормаларға, қауіпсіздікке, жарақтандыру стандарттарына сәйкес келетін объектілермен қамтамасыз етуге;</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т. б.), педагогтің жоғары мәртебесін қамтамасыз етуге, тағайындау, ротациялау және аттестаттау арқылы білім берудегі сапалы менеджментке;</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w:t>
      </w:r>
      <w:r w:rsidRPr="00F36375">
        <w:rPr>
          <w:rFonts w:ascii="Times New Roman" w:eastAsia="Calibri" w:hAnsi="Times New Roman" w:cs="Times New Roman"/>
          <w:color w:val="000000"/>
          <w:spacing w:val="2"/>
          <w:sz w:val="24"/>
          <w:szCs w:val="24"/>
          <w:lang w:val="kk-KZ"/>
        </w:rPr>
        <w:tab/>
        <w:t>құзыреттіліктерді,</w:t>
      </w:r>
      <w:r w:rsidRPr="00F36375">
        <w:rPr>
          <w:rFonts w:ascii="Times New Roman" w:eastAsia="Calibri" w:hAnsi="Times New Roman" w:cs="Times New Roman"/>
          <w:color w:val="000000"/>
          <w:spacing w:val="2"/>
          <w:sz w:val="24"/>
          <w:szCs w:val="24"/>
          <w:lang w:val="kk-KZ"/>
        </w:rPr>
        <w:tab/>
        <w:t>эмоционалды зияткерлікті,</w:t>
      </w:r>
      <w:r w:rsidRPr="00F36375">
        <w:rPr>
          <w:rFonts w:ascii="Times New Roman" w:eastAsia="Calibri" w:hAnsi="Times New Roman" w:cs="Times New Roman"/>
          <w:color w:val="000000"/>
          <w:spacing w:val="2"/>
          <w:sz w:val="24"/>
          <w:szCs w:val="24"/>
          <w:lang w:val="kk-KZ"/>
        </w:rPr>
        <w:tab/>
        <w:t>сыни</w:t>
      </w:r>
      <w:r w:rsidRPr="00F36375">
        <w:rPr>
          <w:rFonts w:ascii="Times New Roman" w:eastAsia="Calibri" w:hAnsi="Times New Roman" w:cs="Times New Roman"/>
          <w:color w:val="000000"/>
          <w:spacing w:val="2"/>
          <w:sz w:val="24"/>
          <w:szCs w:val="24"/>
          <w:lang w:val="kk-KZ"/>
        </w:rPr>
        <w:tab/>
        <w:t>ойлауды,</w:t>
      </w:r>
      <w:r w:rsidRPr="00F36375">
        <w:rPr>
          <w:rFonts w:ascii="Times New Roman" w:eastAsia="Calibri" w:hAnsi="Times New Roman" w:cs="Times New Roman"/>
          <w:color w:val="000000"/>
          <w:spacing w:val="2"/>
          <w:sz w:val="24"/>
          <w:szCs w:val="24"/>
          <w:lang w:val="kk-KZ"/>
        </w:rPr>
        <w:tab/>
        <w:t>білім алушылардың кәсіпкерлік және қаржылық сауатылығы негіздерін қалыптастыруға бағытталуы; оқытуды бейіндік саралау және даралау, оқыту бағыттарын таңдаудың кең және икемді мүмкіндіктері арқылы);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w:t>
      </w:r>
      <w:r w:rsidRPr="00F36375">
        <w:rPr>
          <w:rFonts w:ascii="Times New Roman" w:eastAsia="Calibri" w:hAnsi="Times New Roman" w:cs="Times New Roman"/>
          <w:color w:val="000000"/>
          <w:spacing w:val="2"/>
          <w:sz w:val="24"/>
          <w:szCs w:val="24"/>
          <w:lang w:val="kk-KZ"/>
        </w:rPr>
        <w:tab/>
        <w:t>берудің</w:t>
      </w:r>
      <w:r w:rsidRPr="00F36375">
        <w:rPr>
          <w:rFonts w:ascii="Times New Roman" w:eastAsia="Calibri" w:hAnsi="Times New Roman" w:cs="Times New Roman"/>
          <w:color w:val="000000"/>
          <w:spacing w:val="2"/>
          <w:sz w:val="24"/>
          <w:szCs w:val="24"/>
          <w:lang w:val="kk-KZ"/>
        </w:rPr>
        <w:tab/>
        <w:t>жүйелілігін, сабақтастығын</w:t>
      </w:r>
      <w:r w:rsidRPr="00F36375">
        <w:rPr>
          <w:rFonts w:ascii="Times New Roman" w:eastAsia="Calibri" w:hAnsi="Times New Roman" w:cs="Times New Roman"/>
          <w:color w:val="000000"/>
          <w:spacing w:val="2"/>
          <w:sz w:val="24"/>
          <w:szCs w:val="24"/>
          <w:lang w:val="kk-KZ"/>
        </w:rPr>
        <w:tab/>
        <w:t>және</w:t>
      </w:r>
      <w:r w:rsidRPr="00F36375">
        <w:rPr>
          <w:rFonts w:ascii="Times New Roman" w:eastAsia="Calibri" w:hAnsi="Times New Roman" w:cs="Times New Roman"/>
          <w:color w:val="000000"/>
          <w:spacing w:val="2"/>
          <w:sz w:val="24"/>
          <w:szCs w:val="24"/>
          <w:lang w:val="kk-KZ"/>
        </w:rPr>
        <w:tab/>
        <w:t>үздіксіздігін</w:t>
      </w:r>
      <w:r w:rsidRPr="00F36375">
        <w:rPr>
          <w:rFonts w:ascii="Times New Roman" w:eastAsia="Calibri" w:hAnsi="Times New Roman" w:cs="Times New Roman"/>
          <w:color w:val="000000"/>
          <w:spacing w:val="2"/>
          <w:sz w:val="24"/>
          <w:szCs w:val="24"/>
          <w:lang w:val="kk-KZ"/>
        </w:rPr>
        <w:tab/>
        <w:t>қамтамасыз</w:t>
      </w:r>
      <w:r w:rsidRPr="00F36375">
        <w:rPr>
          <w:rFonts w:ascii="Times New Roman" w:eastAsia="Calibri" w:hAnsi="Times New Roman" w:cs="Times New Roman"/>
          <w:color w:val="000000"/>
          <w:spacing w:val="2"/>
          <w:sz w:val="24"/>
          <w:szCs w:val="24"/>
          <w:lang w:val="kk-KZ"/>
        </w:rPr>
        <w:tab/>
        <w:t>ету, инклюзивтілік, барлығы үшін сапалы білім беруге тең қолжетімділік, үш жоғары оқу орнын зерттеу университеттеріне трансформациялау, ел аумағында шетелдік жоғары оқу орындарының филиалдары мен өкілдіктерін ашу, қазақстандық жоғары оқу орындарының ғылыми және академиялық дамуын күшейту және т. б.);</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сыртқы</w:t>
      </w:r>
      <w:r w:rsidRPr="00F36375">
        <w:rPr>
          <w:rFonts w:ascii="Times New Roman" w:eastAsia="Calibri" w:hAnsi="Times New Roman" w:cs="Times New Roman"/>
          <w:color w:val="000000"/>
          <w:spacing w:val="2"/>
          <w:sz w:val="24"/>
          <w:szCs w:val="24"/>
          <w:lang w:val="kk-KZ"/>
        </w:rPr>
        <w:tab/>
        <w:t>бақылаудың</w:t>
      </w:r>
      <w:r w:rsidRPr="00F36375">
        <w:rPr>
          <w:rFonts w:ascii="Times New Roman" w:eastAsia="Calibri" w:hAnsi="Times New Roman" w:cs="Times New Roman"/>
          <w:color w:val="000000"/>
          <w:spacing w:val="2"/>
          <w:sz w:val="24"/>
          <w:szCs w:val="24"/>
          <w:lang w:val="kk-KZ"/>
        </w:rPr>
        <w:tab/>
        <w:t>қатаң</w:t>
      </w:r>
      <w:r w:rsidRPr="00F36375">
        <w:rPr>
          <w:rFonts w:ascii="Times New Roman" w:eastAsia="Calibri" w:hAnsi="Times New Roman" w:cs="Times New Roman"/>
          <w:color w:val="000000"/>
          <w:spacing w:val="2"/>
          <w:sz w:val="24"/>
          <w:szCs w:val="24"/>
          <w:lang w:val="kk-KZ"/>
        </w:rPr>
        <w:tab/>
        <w:t>әдістерінен</w:t>
      </w:r>
      <w:r w:rsidRPr="00F36375">
        <w:rPr>
          <w:rFonts w:ascii="Times New Roman" w:eastAsia="Calibri" w:hAnsi="Times New Roman" w:cs="Times New Roman"/>
          <w:color w:val="000000"/>
          <w:spacing w:val="2"/>
          <w:sz w:val="24"/>
          <w:szCs w:val="24"/>
          <w:lang w:val="kk-KZ"/>
        </w:rPr>
        <w:tab/>
        <w:t>профилактикаға</w:t>
      </w:r>
      <w:r w:rsidRPr="00F36375">
        <w:rPr>
          <w:rFonts w:ascii="Times New Roman" w:eastAsia="Calibri" w:hAnsi="Times New Roman" w:cs="Times New Roman"/>
          <w:color w:val="000000"/>
          <w:spacing w:val="2"/>
          <w:sz w:val="24"/>
          <w:szCs w:val="24"/>
          <w:lang w:val="kk-KZ"/>
        </w:rPr>
        <w:tab/>
        <w:t>бағытталған профилактикалық-алдын алу шараларына, білім беру саласындағы қолданыстағы заңнама нормаларының құқық бұзушылық жасау себептері мен жағдайларын жою үшін ұсынымдар беру;</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білім беру ұйымдарының қызметін қатаң бақылаудан білім беру сапасын жүйелі қамтамасыз етуге;</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 xml:space="preserve">    Қазақстан Республикасында қазақ тілін оқытудың әдістемесін жетілдіру және жалпы мемлекеттік жүйесін қалыптастыру. </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Мектеп – колледж – ЖОО – қызмет көрсету сатылары</w:t>
      </w:r>
      <w:r w:rsidRPr="00F36375">
        <w:rPr>
          <w:rFonts w:ascii="Times New Roman" w:eastAsia="Calibri" w:hAnsi="Times New Roman" w:cs="Times New Roman"/>
          <w:color w:val="000000"/>
          <w:spacing w:val="2"/>
          <w:sz w:val="24"/>
          <w:szCs w:val="24"/>
          <w:lang w:val="kk-KZ"/>
        </w:rPr>
        <w:tab/>
        <w:t>бойынша мемлекеттік</w:t>
      </w:r>
      <w:r w:rsidRPr="00F36375">
        <w:rPr>
          <w:rFonts w:ascii="Times New Roman" w:eastAsia="Calibri" w:hAnsi="Times New Roman" w:cs="Times New Roman"/>
          <w:color w:val="000000"/>
          <w:spacing w:val="2"/>
          <w:sz w:val="24"/>
          <w:szCs w:val="24"/>
          <w:lang w:val="kk-KZ"/>
        </w:rPr>
        <w:tab/>
        <w:t>тілді</w:t>
      </w:r>
      <w:r w:rsidRPr="00F36375">
        <w:rPr>
          <w:rFonts w:ascii="Times New Roman" w:eastAsia="Calibri" w:hAnsi="Times New Roman" w:cs="Times New Roman"/>
          <w:color w:val="000000"/>
          <w:spacing w:val="2"/>
          <w:sz w:val="24"/>
          <w:szCs w:val="24"/>
          <w:lang w:val="kk-KZ"/>
        </w:rPr>
        <w:tab/>
        <w:t>оқытудың</w:t>
      </w:r>
      <w:r w:rsidRPr="00F36375">
        <w:rPr>
          <w:rFonts w:ascii="Times New Roman" w:eastAsia="Calibri" w:hAnsi="Times New Roman" w:cs="Times New Roman"/>
          <w:color w:val="000000"/>
          <w:spacing w:val="2"/>
          <w:sz w:val="24"/>
          <w:szCs w:val="24"/>
          <w:lang w:val="kk-KZ"/>
        </w:rPr>
        <w:tab/>
        <w:t>деңгейлері</w:t>
      </w:r>
      <w:r w:rsidRPr="00F36375">
        <w:rPr>
          <w:rFonts w:ascii="Times New Roman" w:eastAsia="Calibri" w:hAnsi="Times New Roman" w:cs="Times New Roman"/>
          <w:color w:val="000000"/>
          <w:spacing w:val="2"/>
          <w:sz w:val="24"/>
          <w:szCs w:val="24"/>
          <w:lang w:val="kk-KZ"/>
        </w:rPr>
        <w:tab/>
        <w:t xml:space="preserve">айқындалып, қалыптастырылады және үздіксіз білім қамтамасыз етіледі. </w:t>
      </w:r>
    </w:p>
    <w:p w:rsidR="004D3518" w:rsidRPr="00F36375" w:rsidRDefault="004D3518" w:rsidP="004D3518">
      <w:pPr>
        <w:spacing w:after="0" w:line="240" w:lineRule="auto"/>
        <w:jc w:val="both"/>
        <w:rPr>
          <w:rFonts w:ascii="Times New Roman" w:eastAsia="Calibri" w:hAnsi="Times New Roman" w:cs="Times New Roman"/>
          <w:color w:val="000000"/>
          <w:spacing w:val="2"/>
          <w:sz w:val="24"/>
          <w:szCs w:val="24"/>
          <w:lang w:val="kk-KZ"/>
        </w:rPr>
      </w:pPr>
      <w:r w:rsidRPr="00F36375">
        <w:rPr>
          <w:rFonts w:ascii="Times New Roman" w:eastAsia="Calibri" w:hAnsi="Times New Roman" w:cs="Times New Roman"/>
          <w:color w:val="000000"/>
          <w:spacing w:val="2"/>
          <w:sz w:val="24"/>
          <w:szCs w:val="24"/>
          <w:lang w:val="kk-KZ"/>
        </w:rPr>
        <w:t>Лексикалық-грамматикалық минимумдарға негізделген коммуникативтік құзыреттіліктерді қалыптастыратын әрбір кезең мен деңгейдің оқу-әдістемелік мазмұны әзірленетін болады.</w:t>
      </w:r>
    </w:p>
    <w:p w:rsidR="004D3518" w:rsidRDefault="004D3518" w:rsidP="007257B9">
      <w:pPr>
        <w:spacing w:after="0"/>
        <w:jc w:val="center"/>
        <w:rPr>
          <w:rFonts w:ascii="Times New Roman" w:eastAsia="Times New Roman" w:hAnsi="Times New Roman" w:cs="Times New Roman"/>
          <w:b/>
          <w:bCs/>
          <w:color w:val="000000"/>
          <w:sz w:val="32"/>
          <w:lang w:val="kk-KZ"/>
        </w:rPr>
      </w:pPr>
    </w:p>
    <w:p w:rsidR="005039F4" w:rsidRDefault="005039F4" w:rsidP="007257B9">
      <w:pPr>
        <w:spacing w:after="0"/>
        <w:jc w:val="center"/>
        <w:rPr>
          <w:rFonts w:ascii="Times New Roman" w:eastAsia="Times New Roman" w:hAnsi="Times New Roman" w:cs="Times New Roman"/>
          <w:b/>
          <w:bCs/>
          <w:color w:val="000000"/>
          <w:sz w:val="32"/>
          <w:lang w:val="kk-KZ"/>
        </w:rPr>
      </w:pPr>
    </w:p>
    <w:p w:rsidR="009E550E" w:rsidRDefault="003D40BE" w:rsidP="007257B9">
      <w:pPr>
        <w:spacing w:after="0"/>
        <w:jc w:val="center"/>
        <w:rPr>
          <w:rFonts w:ascii="Times New Roman" w:eastAsia="Times New Roman" w:hAnsi="Times New Roman" w:cs="Times New Roman"/>
          <w:b/>
          <w:bCs/>
          <w:color w:val="000000"/>
          <w:sz w:val="32"/>
          <w:lang w:val="kk-KZ"/>
        </w:rPr>
      </w:pPr>
      <w:r>
        <w:rPr>
          <w:rFonts w:ascii="Times New Roman" w:eastAsia="Times New Roman" w:hAnsi="Times New Roman" w:cs="Times New Roman"/>
          <w:b/>
          <w:bCs/>
          <w:color w:val="000000"/>
          <w:sz w:val="32"/>
          <w:lang w:val="kk-KZ"/>
        </w:rPr>
        <w:t>4</w:t>
      </w:r>
      <w:r w:rsidR="007257B9" w:rsidRPr="00E02D38">
        <w:rPr>
          <w:rFonts w:ascii="Times New Roman" w:eastAsia="Times New Roman" w:hAnsi="Times New Roman" w:cs="Times New Roman"/>
          <w:b/>
          <w:bCs/>
          <w:color w:val="000000"/>
          <w:sz w:val="32"/>
          <w:lang w:val="kk-KZ"/>
        </w:rPr>
        <w:t xml:space="preserve"> БӨЛІМ. </w:t>
      </w:r>
      <w:r w:rsidR="007257B9">
        <w:rPr>
          <w:rFonts w:ascii="Times New Roman" w:eastAsia="Times New Roman" w:hAnsi="Times New Roman" w:cs="Times New Roman"/>
          <w:b/>
          <w:bCs/>
          <w:color w:val="000000"/>
          <w:sz w:val="32"/>
          <w:lang w:val="kk-KZ"/>
        </w:rPr>
        <w:t>Нысаналы индикаторлар және күтілетін нәтижелер</w:t>
      </w:r>
    </w:p>
    <w:tbl>
      <w:tblPr>
        <w:tblW w:w="13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499"/>
        <w:gridCol w:w="1161"/>
        <w:gridCol w:w="1320"/>
        <w:gridCol w:w="1275"/>
        <w:gridCol w:w="1346"/>
        <w:gridCol w:w="1434"/>
        <w:gridCol w:w="1263"/>
      </w:tblGrid>
      <w:tr w:rsidR="00F36375" w:rsidRPr="001E2FBE" w:rsidTr="00E04B3F">
        <w:trPr>
          <w:jc w:val="center"/>
        </w:trPr>
        <w:tc>
          <w:tcPr>
            <w:tcW w:w="543" w:type="dxa"/>
            <w:vMerge w:val="restart"/>
            <w:vAlign w:val="center"/>
          </w:tcPr>
          <w:p w:rsidR="00F36375" w:rsidRPr="00F36375" w:rsidRDefault="00F36375" w:rsidP="00E04B3F">
            <w:pPr>
              <w:spacing w:after="0"/>
              <w:ind w:left="20"/>
              <w:jc w:val="both"/>
              <w:rPr>
                <w:rFonts w:ascii="Times New Roman" w:hAnsi="Times New Roman" w:cs="Times New Roman"/>
                <w:b/>
                <w:sz w:val="24"/>
                <w:szCs w:val="24"/>
              </w:rPr>
            </w:pPr>
            <w:r w:rsidRPr="00F36375">
              <w:rPr>
                <w:rFonts w:ascii="Times New Roman" w:hAnsi="Times New Roman" w:cs="Times New Roman"/>
                <w:b/>
                <w:color w:val="000000"/>
                <w:sz w:val="24"/>
                <w:szCs w:val="24"/>
              </w:rPr>
              <w:t xml:space="preserve">№ </w:t>
            </w:r>
          </w:p>
        </w:tc>
        <w:tc>
          <w:tcPr>
            <w:tcW w:w="5499" w:type="dxa"/>
            <w:vMerge w:val="restart"/>
            <w:vAlign w:val="center"/>
          </w:tcPr>
          <w:p w:rsidR="00F36375" w:rsidRPr="00F36375" w:rsidRDefault="00F36375" w:rsidP="00E04B3F">
            <w:pPr>
              <w:spacing w:after="0"/>
              <w:ind w:left="20"/>
              <w:jc w:val="both"/>
              <w:rPr>
                <w:rFonts w:ascii="Times New Roman" w:hAnsi="Times New Roman" w:cs="Times New Roman"/>
                <w:b/>
                <w:sz w:val="24"/>
                <w:szCs w:val="24"/>
              </w:rPr>
            </w:pPr>
            <w:r w:rsidRPr="00F36375">
              <w:rPr>
                <w:rFonts w:ascii="Times New Roman" w:hAnsi="Times New Roman" w:cs="Times New Roman"/>
                <w:b/>
                <w:color w:val="000000"/>
                <w:sz w:val="24"/>
                <w:szCs w:val="24"/>
              </w:rPr>
              <w:t>Нысаналы индикаторлар</w:t>
            </w:r>
          </w:p>
        </w:tc>
        <w:tc>
          <w:tcPr>
            <w:tcW w:w="1161" w:type="dxa"/>
            <w:vMerge w:val="restart"/>
            <w:vAlign w:val="center"/>
          </w:tcPr>
          <w:p w:rsidR="00F36375" w:rsidRPr="00F36375" w:rsidRDefault="00F36375" w:rsidP="00E04B3F">
            <w:pPr>
              <w:spacing w:after="0"/>
              <w:ind w:left="20"/>
              <w:jc w:val="both"/>
              <w:rPr>
                <w:rFonts w:ascii="Times New Roman" w:hAnsi="Times New Roman" w:cs="Times New Roman"/>
                <w:b/>
                <w:sz w:val="24"/>
                <w:szCs w:val="24"/>
              </w:rPr>
            </w:pPr>
            <w:r w:rsidRPr="00F36375">
              <w:rPr>
                <w:rFonts w:ascii="Times New Roman" w:hAnsi="Times New Roman" w:cs="Times New Roman"/>
                <w:b/>
                <w:color w:val="000000"/>
                <w:sz w:val="24"/>
                <w:szCs w:val="24"/>
              </w:rPr>
              <w:t>Өлшем бірлігі</w:t>
            </w:r>
          </w:p>
        </w:tc>
        <w:tc>
          <w:tcPr>
            <w:tcW w:w="6638" w:type="dxa"/>
            <w:gridSpan w:val="5"/>
          </w:tcPr>
          <w:p w:rsidR="00F36375" w:rsidRPr="00F36375" w:rsidRDefault="00F36375" w:rsidP="00E04B3F">
            <w:pPr>
              <w:spacing w:after="0"/>
              <w:jc w:val="center"/>
              <w:rPr>
                <w:rFonts w:ascii="Times New Roman" w:hAnsi="Times New Roman" w:cs="Times New Roman"/>
                <w:b/>
                <w:sz w:val="24"/>
                <w:szCs w:val="24"/>
                <w:lang w:val="kk-KZ"/>
              </w:rPr>
            </w:pPr>
            <w:r w:rsidRPr="00F36375">
              <w:rPr>
                <w:rFonts w:ascii="Times New Roman" w:hAnsi="Times New Roman" w:cs="Times New Roman"/>
                <w:b/>
                <w:color w:val="000000"/>
                <w:sz w:val="24"/>
                <w:szCs w:val="24"/>
              </w:rPr>
              <w:t>Жоспарлы кезеңде</w:t>
            </w:r>
          </w:p>
        </w:tc>
      </w:tr>
      <w:tr w:rsidR="00F36375" w:rsidRPr="001E2FBE" w:rsidTr="00E04B3F">
        <w:trPr>
          <w:jc w:val="center"/>
        </w:trPr>
        <w:tc>
          <w:tcPr>
            <w:tcW w:w="543" w:type="dxa"/>
            <w:vMerge/>
          </w:tcPr>
          <w:p w:rsidR="00F36375" w:rsidRPr="00F36375" w:rsidRDefault="00F36375" w:rsidP="00E04B3F">
            <w:pPr>
              <w:spacing w:after="0"/>
              <w:rPr>
                <w:rFonts w:ascii="Times New Roman" w:hAnsi="Times New Roman" w:cs="Times New Roman"/>
                <w:sz w:val="24"/>
                <w:szCs w:val="24"/>
                <w:lang w:val="kk-KZ"/>
              </w:rPr>
            </w:pPr>
          </w:p>
        </w:tc>
        <w:tc>
          <w:tcPr>
            <w:tcW w:w="5499" w:type="dxa"/>
            <w:vMerge/>
          </w:tcPr>
          <w:p w:rsidR="00F36375" w:rsidRPr="00F36375" w:rsidRDefault="00F36375" w:rsidP="00E04B3F">
            <w:pPr>
              <w:spacing w:after="0"/>
              <w:rPr>
                <w:rFonts w:ascii="Times New Roman" w:hAnsi="Times New Roman" w:cs="Times New Roman"/>
                <w:sz w:val="24"/>
                <w:szCs w:val="24"/>
                <w:lang w:val="kk-KZ"/>
              </w:rPr>
            </w:pPr>
          </w:p>
        </w:tc>
        <w:tc>
          <w:tcPr>
            <w:tcW w:w="1161" w:type="dxa"/>
            <w:vMerge/>
          </w:tcPr>
          <w:p w:rsidR="00F36375" w:rsidRPr="00F36375" w:rsidRDefault="00F36375" w:rsidP="00E04B3F">
            <w:pPr>
              <w:spacing w:after="0"/>
              <w:rPr>
                <w:rFonts w:ascii="Times New Roman" w:hAnsi="Times New Roman" w:cs="Times New Roman"/>
                <w:sz w:val="24"/>
                <w:szCs w:val="24"/>
                <w:lang w:val="kk-KZ"/>
              </w:rPr>
            </w:pPr>
          </w:p>
        </w:tc>
        <w:tc>
          <w:tcPr>
            <w:tcW w:w="1320" w:type="dxa"/>
          </w:tcPr>
          <w:p w:rsidR="00F36375" w:rsidRPr="00F36375" w:rsidRDefault="003C687B" w:rsidP="00E04B3F">
            <w:pPr>
              <w:spacing w:after="0"/>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     </w:t>
            </w:r>
            <w:r w:rsidR="00F36375" w:rsidRPr="00F36375">
              <w:rPr>
                <w:rFonts w:ascii="Times New Roman" w:hAnsi="Times New Roman" w:cs="Times New Roman"/>
                <w:b/>
                <w:bCs/>
                <w:color w:val="000000"/>
                <w:sz w:val="24"/>
                <w:szCs w:val="24"/>
                <w:lang w:val="kk-KZ"/>
              </w:rPr>
              <w:t>2024</w:t>
            </w:r>
            <w:r w:rsidR="00F36375" w:rsidRPr="00F36375">
              <w:rPr>
                <w:rFonts w:ascii="Times New Roman" w:hAnsi="Times New Roman" w:cs="Times New Roman"/>
                <w:color w:val="000000"/>
                <w:sz w:val="24"/>
                <w:szCs w:val="24"/>
                <w:lang w:val="kk-KZ"/>
              </w:rPr>
              <w:br/>
            </w:r>
          </w:p>
        </w:tc>
        <w:tc>
          <w:tcPr>
            <w:tcW w:w="1275" w:type="dxa"/>
          </w:tcPr>
          <w:p w:rsidR="00F36375" w:rsidRPr="00F36375" w:rsidRDefault="00F36375" w:rsidP="00E04B3F">
            <w:pPr>
              <w:spacing w:after="0"/>
              <w:rPr>
                <w:rFonts w:ascii="Times New Roman" w:hAnsi="Times New Roman" w:cs="Times New Roman"/>
                <w:color w:val="000000"/>
                <w:sz w:val="24"/>
                <w:szCs w:val="24"/>
                <w:lang w:val="kk-KZ"/>
              </w:rPr>
            </w:pPr>
            <w:r w:rsidRPr="00F36375">
              <w:rPr>
                <w:rFonts w:ascii="Times New Roman" w:hAnsi="Times New Roman" w:cs="Times New Roman"/>
                <w:b/>
                <w:bCs/>
                <w:color w:val="000000"/>
                <w:sz w:val="24"/>
                <w:szCs w:val="24"/>
                <w:lang w:val="kk-KZ"/>
              </w:rPr>
              <w:t>2025</w:t>
            </w:r>
            <w:r w:rsidRPr="00F36375">
              <w:rPr>
                <w:rFonts w:ascii="Times New Roman" w:hAnsi="Times New Roman" w:cs="Times New Roman"/>
                <w:color w:val="000000"/>
                <w:sz w:val="24"/>
                <w:szCs w:val="24"/>
                <w:lang w:val="kk-KZ"/>
              </w:rPr>
              <w:br/>
            </w:r>
            <w:r w:rsidRPr="00F36375">
              <w:rPr>
                <w:rFonts w:ascii="Times New Roman" w:hAnsi="Times New Roman" w:cs="Times New Roman"/>
                <w:color w:val="000000"/>
                <w:sz w:val="24"/>
                <w:szCs w:val="24"/>
                <w:lang w:val="kk-KZ"/>
              </w:rPr>
              <w:br/>
            </w:r>
          </w:p>
        </w:tc>
        <w:tc>
          <w:tcPr>
            <w:tcW w:w="1346" w:type="dxa"/>
          </w:tcPr>
          <w:p w:rsidR="00F36375" w:rsidRPr="00F36375" w:rsidRDefault="00F36375" w:rsidP="00E04B3F">
            <w:pPr>
              <w:jc w:val="center"/>
              <w:rPr>
                <w:rFonts w:ascii="Times New Roman" w:hAnsi="Times New Roman" w:cs="Times New Roman"/>
                <w:b/>
                <w:sz w:val="24"/>
                <w:szCs w:val="24"/>
                <w:lang w:val="kk-KZ"/>
              </w:rPr>
            </w:pPr>
            <w:r w:rsidRPr="00F36375">
              <w:rPr>
                <w:rFonts w:ascii="Times New Roman" w:hAnsi="Times New Roman" w:cs="Times New Roman"/>
                <w:b/>
                <w:sz w:val="24"/>
                <w:szCs w:val="24"/>
                <w:lang w:val="kk-KZ"/>
              </w:rPr>
              <w:t>2026</w:t>
            </w:r>
          </w:p>
        </w:tc>
        <w:tc>
          <w:tcPr>
            <w:tcW w:w="1434" w:type="dxa"/>
          </w:tcPr>
          <w:p w:rsidR="00F36375" w:rsidRPr="00F36375" w:rsidRDefault="00F36375" w:rsidP="00E04B3F">
            <w:pPr>
              <w:jc w:val="center"/>
              <w:rPr>
                <w:rFonts w:ascii="Times New Roman" w:hAnsi="Times New Roman" w:cs="Times New Roman"/>
                <w:b/>
                <w:sz w:val="24"/>
                <w:szCs w:val="24"/>
                <w:lang w:val="kk-KZ"/>
              </w:rPr>
            </w:pPr>
            <w:r w:rsidRPr="00F36375">
              <w:rPr>
                <w:rFonts w:ascii="Times New Roman" w:hAnsi="Times New Roman" w:cs="Times New Roman"/>
                <w:b/>
                <w:sz w:val="24"/>
                <w:szCs w:val="24"/>
                <w:lang w:val="kk-KZ"/>
              </w:rPr>
              <w:t>2027</w:t>
            </w:r>
          </w:p>
        </w:tc>
        <w:tc>
          <w:tcPr>
            <w:tcW w:w="1263" w:type="dxa"/>
          </w:tcPr>
          <w:p w:rsidR="00F36375" w:rsidRPr="00F36375" w:rsidRDefault="00F36375" w:rsidP="00E04B3F">
            <w:pPr>
              <w:jc w:val="center"/>
              <w:rPr>
                <w:rFonts w:ascii="Times New Roman" w:hAnsi="Times New Roman" w:cs="Times New Roman"/>
                <w:b/>
                <w:sz w:val="24"/>
                <w:szCs w:val="24"/>
                <w:lang w:val="kk-KZ"/>
              </w:rPr>
            </w:pPr>
            <w:r w:rsidRPr="00F36375">
              <w:rPr>
                <w:rFonts w:ascii="Times New Roman" w:hAnsi="Times New Roman" w:cs="Times New Roman"/>
                <w:b/>
                <w:sz w:val="24"/>
                <w:szCs w:val="24"/>
                <w:lang w:val="kk-KZ"/>
              </w:rPr>
              <w:t>2028</w:t>
            </w:r>
          </w:p>
        </w:tc>
      </w:tr>
      <w:tr w:rsidR="00F36375" w:rsidRPr="001E2FBE" w:rsidTr="00E04B3F">
        <w:trPr>
          <w:jc w:val="center"/>
        </w:trPr>
        <w:tc>
          <w:tcPr>
            <w:tcW w:w="13841" w:type="dxa"/>
            <w:gridSpan w:val="8"/>
          </w:tcPr>
          <w:p w:rsidR="00F36375" w:rsidRPr="00F36375" w:rsidRDefault="00F36375" w:rsidP="00E04B3F">
            <w:pPr>
              <w:spacing w:after="0"/>
              <w:rPr>
                <w:rFonts w:ascii="Times New Roman" w:hAnsi="Times New Roman" w:cs="Times New Roman"/>
                <w:b/>
                <w:sz w:val="24"/>
                <w:szCs w:val="24"/>
                <w:lang w:val="kk-KZ"/>
              </w:rPr>
            </w:pPr>
            <w:r w:rsidRPr="00F36375">
              <w:rPr>
                <w:rFonts w:ascii="Times New Roman" w:hAnsi="Times New Roman" w:cs="Times New Roman"/>
                <w:b/>
                <w:bCs/>
                <w:color w:val="231F20"/>
                <w:sz w:val="24"/>
                <w:szCs w:val="24"/>
              </w:rPr>
              <w:t>1 міндет. Педагог кадрлардың кәсіби біліктілігі мен мәртебесін арттыру</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color w:val="231F20"/>
                <w:sz w:val="24"/>
                <w:szCs w:val="24"/>
                <w:lang w:val="kk-KZ"/>
              </w:rPr>
              <w:t>«Педагог-зерттеуші», «педагог-шебер»</w:t>
            </w:r>
            <w:r w:rsidRPr="00F36375">
              <w:rPr>
                <w:rFonts w:ascii="Times New Roman" w:hAnsi="Times New Roman" w:cs="Times New Roman"/>
                <w:color w:val="231F20"/>
                <w:sz w:val="24"/>
                <w:szCs w:val="24"/>
                <w:lang w:val="kk-KZ"/>
              </w:rPr>
              <w:br/>
              <w:t>санаттары бар педагогтердің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color w:val="231F20"/>
                <w:sz w:val="24"/>
                <w:szCs w:val="24"/>
              </w:rPr>
              <w:t>%</w:t>
            </w:r>
          </w:p>
        </w:tc>
        <w:tc>
          <w:tcPr>
            <w:tcW w:w="1320" w:type="dxa"/>
          </w:tcPr>
          <w:p w:rsidR="00F36375" w:rsidRPr="00F36375" w:rsidRDefault="000F1D09" w:rsidP="00E04B3F">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r w:rsidR="00F36375" w:rsidRPr="00F36375">
              <w:rPr>
                <w:rFonts w:ascii="Times New Roman" w:hAnsi="Times New Roman" w:cs="Times New Roman"/>
                <w:sz w:val="24"/>
                <w:szCs w:val="24"/>
              </w:rPr>
              <w:t>%</w:t>
            </w:r>
          </w:p>
        </w:tc>
        <w:tc>
          <w:tcPr>
            <w:tcW w:w="1275"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3</w:t>
            </w:r>
            <w:bookmarkStart w:id="0" w:name="_GoBack"/>
            <w:bookmarkEnd w:id="0"/>
            <w:r w:rsidRPr="00F36375">
              <w:rPr>
                <w:rFonts w:ascii="Times New Roman" w:hAnsi="Times New Roman" w:cs="Times New Roman"/>
                <w:sz w:val="24"/>
                <w:szCs w:val="24"/>
                <w:lang w:val="kk-KZ"/>
              </w:rPr>
              <w:t>0%</w:t>
            </w:r>
          </w:p>
        </w:tc>
        <w:tc>
          <w:tcPr>
            <w:tcW w:w="1346"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40%</w:t>
            </w:r>
          </w:p>
        </w:tc>
        <w:tc>
          <w:tcPr>
            <w:tcW w:w="1434"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50%</w:t>
            </w:r>
          </w:p>
        </w:tc>
        <w:tc>
          <w:tcPr>
            <w:tcW w:w="1263"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55%</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color w:val="231F20"/>
                <w:sz w:val="24"/>
                <w:szCs w:val="24"/>
                <w:lang w:val="kk-KZ"/>
              </w:rPr>
              <w:t>Ғылыми-зерттеу жобаларын әзірлеген</w:t>
            </w:r>
            <w:r w:rsidRPr="00F36375">
              <w:rPr>
                <w:rFonts w:ascii="Times New Roman" w:hAnsi="Times New Roman" w:cs="Times New Roman"/>
                <w:color w:val="231F20"/>
                <w:sz w:val="24"/>
                <w:szCs w:val="24"/>
                <w:lang w:val="kk-KZ"/>
              </w:rPr>
              <w:br/>
              <w:t>(қатысатын) мектеп білім алушыларының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color w:val="231F20"/>
                <w:sz w:val="24"/>
                <w:szCs w:val="24"/>
                <w:lang w:val="kk-KZ"/>
              </w:rPr>
              <w:t>Саны</w:t>
            </w:r>
          </w:p>
        </w:tc>
        <w:tc>
          <w:tcPr>
            <w:tcW w:w="1320"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65%</w:t>
            </w:r>
          </w:p>
        </w:tc>
        <w:tc>
          <w:tcPr>
            <w:tcW w:w="1275"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75%</w:t>
            </w:r>
          </w:p>
        </w:tc>
        <w:tc>
          <w:tcPr>
            <w:tcW w:w="1346"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85%</w:t>
            </w:r>
          </w:p>
        </w:tc>
        <w:tc>
          <w:tcPr>
            <w:tcW w:w="1434"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c>
          <w:tcPr>
            <w:tcW w:w="1263"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3</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Магистр дәрежесіндегі педагог кадрлардың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rPr>
            </w:pPr>
            <w:r w:rsidRPr="00F36375">
              <w:rPr>
                <w:rFonts w:ascii="Times New Roman" w:hAnsi="Times New Roman" w:cs="Times New Roman"/>
                <w:sz w:val="24"/>
                <w:szCs w:val="24"/>
                <w:lang w:val="kk-KZ"/>
              </w:rPr>
              <w:t>Саны</w:t>
            </w:r>
          </w:p>
        </w:tc>
        <w:tc>
          <w:tcPr>
            <w:tcW w:w="1320"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50%</w:t>
            </w:r>
          </w:p>
        </w:tc>
        <w:tc>
          <w:tcPr>
            <w:tcW w:w="1275"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60%</w:t>
            </w:r>
          </w:p>
        </w:tc>
        <w:tc>
          <w:tcPr>
            <w:tcW w:w="1346"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70%</w:t>
            </w:r>
          </w:p>
        </w:tc>
        <w:tc>
          <w:tcPr>
            <w:tcW w:w="1434"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75%</w:t>
            </w:r>
          </w:p>
        </w:tc>
        <w:tc>
          <w:tcPr>
            <w:tcW w:w="1263"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80%</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Кәсіби біліктілігін арттыру курсынан өткен педагог кадрлардың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w:t>
            </w:r>
          </w:p>
        </w:tc>
        <w:tc>
          <w:tcPr>
            <w:tcW w:w="1320"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c>
          <w:tcPr>
            <w:tcW w:w="1275"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c>
          <w:tcPr>
            <w:tcW w:w="1346"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c>
          <w:tcPr>
            <w:tcW w:w="1434"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c>
          <w:tcPr>
            <w:tcW w:w="1263"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100%</w:t>
            </w:r>
          </w:p>
        </w:tc>
      </w:tr>
      <w:tr w:rsidR="00F36375" w:rsidRPr="00004366" w:rsidTr="00E04B3F">
        <w:trPr>
          <w:jc w:val="center"/>
        </w:trPr>
        <w:tc>
          <w:tcPr>
            <w:tcW w:w="13841" w:type="dxa"/>
            <w:gridSpan w:val="8"/>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rPr>
              <w:t>2 міндет. Мектептің материалдық -техникалық базасын нығайту</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Оқушыларды пәндік және электронды оқулықтармен, оқу-әдістемелік кешендермен қамтамасыз ету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rPr>
            </w:pPr>
            <w:r w:rsidRPr="00F36375">
              <w:rPr>
                <w:rFonts w:ascii="Times New Roman" w:hAnsi="Times New Roman" w:cs="Times New Roman"/>
                <w:sz w:val="24"/>
                <w:szCs w:val="24"/>
                <w:lang w:val="kk-KZ"/>
              </w:rPr>
              <w:t>%</w:t>
            </w:r>
          </w:p>
        </w:tc>
        <w:tc>
          <w:tcPr>
            <w:tcW w:w="1320"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30%</w:t>
            </w:r>
          </w:p>
        </w:tc>
        <w:tc>
          <w:tcPr>
            <w:tcW w:w="1275"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45%</w:t>
            </w:r>
          </w:p>
        </w:tc>
        <w:tc>
          <w:tcPr>
            <w:tcW w:w="1346" w:type="dxa"/>
          </w:tcPr>
          <w:p w:rsidR="00F36375" w:rsidRPr="00F36375" w:rsidRDefault="00F36375" w:rsidP="00E04B3F">
            <w:pPr>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50%</w:t>
            </w:r>
          </w:p>
        </w:tc>
        <w:tc>
          <w:tcPr>
            <w:tcW w:w="1434" w:type="dxa"/>
          </w:tcPr>
          <w:p w:rsidR="00F36375" w:rsidRPr="00F36375" w:rsidRDefault="00F36375" w:rsidP="00E04B3F">
            <w:pPr>
              <w:jc w:val="center"/>
              <w:rPr>
                <w:rFonts w:ascii="Times New Roman" w:hAnsi="Times New Roman" w:cs="Times New Roman"/>
                <w:sz w:val="24"/>
                <w:szCs w:val="24"/>
              </w:rPr>
            </w:pPr>
            <w:r w:rsidRPr="00F36375">
              <w:rPr>
                <w:rFonts w:ascii="Times New Roman" w:hAnsi="Times New Roman" w:cs="Times New Roman"/>
                <w:sz w:val="24"/>
                <w:szCs w:val="24"/>
                <w:lang w:val="kk-KZ"/>
              </w:rPr>
              <w:t>70%</w:t>
            </w:r>
          </w:p>
        </w:tc>
        <w:tc>
          <w:tcPr>
            <w:tcW w:w="1263" w:type="dxa"/>
          </w:tcPr>
          <w:p w:rsidR="00F36375" w:rsidRPr="00F36375" w:rsidRDefault="00F36375" w:rsidP="00E04B3F">
            <w:pPr>
              <w:jc w:val="center"/>
              <w:rPr>
                <w:rFonts w:ascii="Times New Roman" w:hAnsi="Times New Roman" w:cs="Times New Roman"/>
                <w:sz w:val="24"/>
                <w:szCs w:val="24"/>
              </w:rPr>
            </w:pPr>
            <w:r w:rsidRPr="00F36375">
              <w:rPr>
                <w:rFonts w:ascii="Times New Roman" w:hAnsi="Times New Roman" w:cs="Times New Roman"/>
                <w:sz w:val="24"/>
                <w:szCs w:val="24"/>
                <w:lang w:val="kk-KZ"/>
              </w:rPr>
              <w:t>80%</w:t>
            </w:r>
          </w:p>
        </w:tc>
      </w:tr>
      <w:tr w:rsidR="00F36375" w:rsidRPr="001E2FBE" w:rsidTr="00E04B3F">
        <w:trPr>
          <w:jc w:val="center"/>
        </w:trPr>
        <w:tc>
          <w:tcPr>
            <w:tcW w:w="543" w:type="dxa"/>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vAlign w:val="center"/>
          </w:tcPr>
          <w:p w:rsidR="00F36375" w:rsidRPr="00F36375" w:rsidRDefault="00F36375" w:rsidP="00E04B3F">
            <w:pPr>
              <w:spacing w:after="0" w:line="240" w:lineRule="auto"/>
              <w:rPr>
                <w:rFonts w:ascii="Times New Roman" w:hAnsi="Times New Roman" w:cs="Times New Roman"/>
                <w:sz w:val="24"/>
                <w:szCs w:val="24"/>
              </w:rPr>
            </w:pPr>
            <w:r w:rsidRPr="00F36375">
              <w:rPr>
                <w:rFonts w:ascii="Times New Roman" w:hAnsi="Times New Roman" w:cs="Times New Roman"/>
                <w:sz w:val="24"/>
                <w:szCs w:val="24"/>
                <w:lang w:val="kk-KZ"/>
              </w:rPr>
              <w:t>Кең жолақты интернетке қосылу</w:t>
            </w:r>
          </w:p>
        </w:tc>
        <w:tc>
          <w:tcPr>
            <w:tcW w:w="1161" w:type="dxa"/>
            <w:vAlign w:val="center"/>
          </w:tcPr>
          <w:p w:rsidR="00F36375" w:rsidRPr="00F36375" w:rsidRDefault="00F36375" w:rsidP="00E04B3F">
            <w:pPr>
              <w:spacing w:after="0" w:line="240" w:lineRule="auto"/>
              <w:jc w:val="center"/>
              <w:rPr>
                <w:rFonts w:ascii="Times New Roman" w:hAnsi="Times New Roman" w:cs="Times New Roman"/>
                <w:sz w:val="24"/>
                <w:szCs w:val="24"/>
                <w:lang w:val="kk-KZ"/>
              </w:rPr>
            </w:pPr>
            <w:r w:rsidRPr="00F36375">
              <w:rPr>
                <w:rFonts w:ascii="Times New Roman" w:hAnsi="Times New Roman" w:cs="Times New Roman"/>
                <w:sz w:val="24"/>
                <w:szCs w:val="24"/>
              </w:rPr>
              <w:t>Мбит/</w:t>
            </w:r>
          </w:p>
          <w:p w:rsidR="00F36375" w:rsidRPr="00F36375" w:rsidRDefault="00F36375" w:rsidP="00E04B3F">
            <w:pPr>
              <w:spacing w:after="0" w:line="240" w:lineRule="auto"/>
              <w:jc w:val="center"/>
              <w:rPr>
                <w:rFonts w:ascii="Times New Roman" w:hAnsi="Times New Roman" w:cs="Times New Roman"/>
                <w:sz w:val="24"/>
                <w:szCs w:val="24"/>
              </w:rPr>
            </w:pPr>
            <w:r w:rsidRPr="00F36375">
              <w:rPr>
                <w:rFonts w:ascii="Times New Roman" w:hAnsi="Times New Roman" w:cs="Times New Roman"/>
                <w:sz w:val="24"/>
                <w:szCs w:val="24"/>
              </w:rPr>
              <w:t>сек</w:t>
            </w:r>
          </w:p>
        </w:tc>
        <w:tc>
          <w:tcPr>
            <w:tcW w:w="1320" w:type="dxa"/>
            <w:vAlign w:val="center"/>
          </w:tcPr>
          <w:p w:rsidR="00F36375" w:rsidRPr="00F36375" w:rsidRDefault="004B20B6" w:rsidP="00E04B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F36375" w:rsidRPr="00F36375">
              <w:rPr>
                <w:rFonts w:ascii="Times New Roman" w:hAnsi="Times New Roman" w:cs="Times New Roman"/>
                <w:sz w:val="24"/>
                <w:szCs w:val="24"/>
                <w:lang w:val="kk-KZ"/>
              </w:rPr>
              <w:t xml:space="preserve"> Мбит/</w:t>
            </w:r>
          </w:p>
          <w:p w:rsidR="00F36375" w:rsidRPr="00F36375" w:rsidRDefault="00F36375" w:rsidP="00E04B3F">
            <w:pPr>
              <w:spacing w:after="0" w:line="240" w:lineRule="auto"/>
              <w:jc w:val="center"/>
              <w:rPr>
                <w:rFonts w:ascii="Times New Roman" w:hAnsi="Times New Roman" w:cs="Times New Roman"/>
                <w:sz w:val="24"/>
                <w:szCs w:val="24"/>
              </w:rPr>
            </w:pPr>
            <w:r w:rsidRPr="00F36375">
              <w:rPr>
                <w:rFonts w:ascii="Times New Roman" w:hAnsi="Times New Roman" w:cs="Times New Roman"/>
                <w:sz w:val="24"/>
                <w:szCs w:val="24"/>
                <w:lang w:val="kk-KZ"/>
              </w:rPr>
              <w:t>сек</w:t>
            </w:r>
          </w:p>
        </w:tc>
        <w:tc>
          <w:tcPr>
            <w:tcW w:w="1275" w:type="dxa"/>
            <w:vAlign w:val="center"/>
          </w:tcPr>
          <w:p w:rsidR="00F36375" w:rsidRPr="00F36375" w:rsidRDefault="004B20B6" w:rsidP="00E04B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20</w:t>
            </w:r>
            <w:r w:rsidR="00F36375" w:rsidRPr="00F36375">
              <w:rPr>
                <w:rFonts w:ascii="Times New Roman" w:hAnsi="Times New Roman" w:cs="Times New Roman"/>
                <w:sz w:val="24"/>
                <w:szCs w:val="24"/>
                <w:lang w:val="kk-KZ"/>
              </w:rPr>
              <w:t xml:space="preserve"> Мбит/  сек</w:t>
            </w:r>
          </w:p>
        </w:tc>
        <w:tc>
          <w:tcPr>
            <w:tcW w:w="1346" w:type="dxa"/>
          </w:tcPr>
          <w:p w:rsidR="00F36375" w:rsidRPr="00F36375" w:rsidRDefault="00F36375" w:rsidP="00E04B3F">
            <w:pPr>
              <w:spacing w:line="240" w:lineRule="auto"/>
              <w:jc w:val="center"/>
              <w:rPr>
                <w:rFonts w:ascii="Times New Roman" w:hAnsi="Times New Roman" w:cs="Times New Roman"/>
                <w:sz w:val="24"/>
                <w:szCs w:val="24"/>
              </w:rPr>
            </w:pPr>
            <w:r w:rsidRPr="00F36375">
              <w:rPr>
                <w:rFonts w:ascii="Times New Roman" w:hAnsi="Times New Roman" w:cs="Times New Roman"/>
                <w:sz w:val="24"/>
                <w:szCs w:val="24"/>
                <w:lang w:val="kk-KZ"/>
              </w:rPr>
              <w:t>30 Мбит/  сек</w:t>
            </w:r>
          </w:p>
        </w:tc>
        <w:tc>
          <w:tcPr>
            <w:tcW w:w="1434" w:type="dxa"/>
          </w:tcPr>
          <w:p w:rsidR="00F36375" w:rsidRPr="00F36375" w:rsidRDefault="00F36375" w:rsidP="00E04B3F">
            <w:pPr>
              <w:spacing w:line="240" w:lineRule="auto"/>
              <w:jc w:val="center"/>
              <w:rPr>
                <w:rFonts w:ascii="Times New Roman" w:hAnsi="Times New Roman" w:cs="Times New Roman"/>
                <w:sz w:val="24"/>
                <w:szCs w:val="24"/>
              </w:rPr>
            </w:pPr>
            <w:r w:rsidRPr="00F36375">
              <w:rPr>
                <w:rFonts w:ascii="Times New Roman" w:hAnsi="Times New Roman" w:cs="Times New Roman"/>
                <w:sz w:val="24"/>
                <w:szCs w:val="24"/>
                <w:lang w:val="kk-KZ"/>
              </w:rPr>
              <w:t>30 Мбит/  сек</w:t>
            </w:r>
          </w:p>
        </w:tc>
        <w:tc>
          <w:tcPr>
            <w:tcW w:w="1263" w:type="dxa"/>
          </w:tcPr>
          <w:p w:rsidR="00F36375" w:rsidRPr="00F36375" w:rsidRDefault="00F36375" w:rsidP="00E04B3F">
            <w:pPr>
              <w:spacing w:line="240" w:lineRule="auto"/>
              <w:jc w:val="center"/>
              <w:rPr>
                <w:rFonts w:ascii="Times New Roman" w:hAnsi="Times New Roman" w:cs="Times New Roman"/>
                <w:sz w:val="24"/>
                <w:szCs w:val="24"/>
              </w:rPr>
            </w:pPr>
            <w:r w:rsidRPr="00F36375">
              <w:rPr>
                <w:rFonts w:ascii="Times New Roman" w:hAnsi="Times New Roman" w:cs="Times New Roman"/>
                <w:sz w:val="24"/>
                <w:szCs w:val="24"/>
                <w:lang w:val="kk-KZ"/>
              </w:rPr>
              <w:t>30 Мбит/  сек</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3</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Жаңа модификациядағы  лингафон, мультимедиа кабинеттерінің санын арттыру             </w:t>
            </w:r>
          </w:p>
        </w:tc>
        <w:tc>
          <w:tcPr>
            <w:tcW w:w="1161" w:type="dxa"/>
            <w:vAlign w:val="center"/>
          </w:tcPr>
          <w:p w:rsidR="00F36375" w:rsidRPr="00F36375" w:rsidRDefault="00F36375" w:rsidP="00E04B3F">
            <w:pPr>
              <w:spacing w:after="0"/>
              <w:jc w:val="center"/>
              <w:rPr>
                <w:rFonts w:ascii="Times New Roman" w:hAnsi="Times New Roman" w:cs="Times New Roman"/>
                <w:sz w:val="24"/>
                <w:szCs w:val="24"/>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rPr>
            </w:pPr>
            <w:r w:rsidRPr="00F36375">
              <w:rPr>
                <w:rFonts w:ascii="Times New Roman" w:hAnsi="Times New Roman" w:cs="Times New Roman"/>
                <w:sz w:val="24"/>
                <w:szCs w:val="24"/>
                <w:lang w:val="kk-KZ"/>
              </w:rPr>
              <w:t>0</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trHeight w:val="786"/>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"Робототехника"  кабинетін ашу  және кабинет санын арттыру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Саны</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0</w:t>
            </w:r>
          </w:p>
        </w:tc>
        <w:tc>
          <w:tcPr>
            <w:tcW w:w="1275" w:type="dxa"/>
            <w:vAlign w:val="center"/>
          </w:tcPr>
          <w:p w:rsidR="00F36375" w:rsidRPr="00F36375" w:rsidRDefault="00F36375" w:rsidP="00E04B3F">
            <w:pPr>
              <w:spacing w:after="0"/>
              <w:jc w:val="center"/>
              <w:rPr>
                <w:rFonts w:ascii="Times New Roman" w:hAnsi="Times New Roman" w:cs="Times New Roman"/>
                <w:sz w:val="24"/>
                <w:szCs w:val="24"/>
              </w:rPr>
            </w:pPr>
            <w:r w:rsidRPr="00F36375">
              <w:rPr>
                <w:rFonts w:ascii="Times New Roman" w:hAnsi="Times New Roman" w:cs="Times New Roman"/>
                <w:sz w:val="24"/>
                <w:szCs w:val="24"/>
              </w:rPr>
              <w:t>1</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5</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rPr>
              <w:t>STEAM</w:t>
            </w:r>
            <w:r w:rsidRPr="00F36375">
              <w:rPr>
                <w:rFonts w:ascii="Times New Roman" w:hAnsi="Times New Roman" w:cs="Times New Roman"/>
                <w:sz w:val="24"/>
                <w:szCs w:val="24"/>
                <w:lang w:val="kk-KZ"/>
              </w:rPr>
              <w:t xml:space="preserve"> зертханасын ашу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Саны</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0</w:t>
            </w:r>
          </w:p>
        </w:tc>
        <w:tc>
          <w:tcPr>
            <w:tcW w:w="1275"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jc w:val="center"/>
        </w:trPr>
        <w:tc>
          <w:tcPr>
            <w:tcW w:w="13841" w:type="dxa"/>
            <w:gridSpan w:val="8"/>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lang w:val="kk-KZ"/>
              </w:rPr>
              <w:t>3 міндет. Жастардың азаматтық белсенділігін арттыру</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tcPr>
          <w:p w:rsidR="00F36375" w:rsidRPr="00F36375" w:rsidRDefault="00F36375" w:rsidP="00E04B3F">
            <w:pPr>
              <w:spacing w:after="0"/>
              <w:rPr>
                <w:rFonts w:ascii="Times New Roman" w:hAnsi="Times New Roman" w:cs="Times New Roman"/>
                <w:b/>
                <w:bCs/>
                <w:color w:val="231F20"/>
                <w:sz w:val="24"/>
                <w:szCs w:val="24"/>
                <w:lang w:val="kk-KZ"/>
              </w:rPr>
            </w:pPr>
            <w:r w:rsidRPr="00F36375">
              <w:rPr>
                <w:rFonts w:ascii="Times New Roman" w:hAnsi="Times New Roman" w:cs="Times New Roman"/>
                <w:sz w:val="24"/>
                <w:szCs w:val="24"/>
              </w:rPr>
              <w:t>Волонтерлік қызметті қолдау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Жастардың ғылыми-зерттеу әлеуетін арттыру</w:t>
            </w:r>
          </w:p>
          <w:p w:rsidR="00F36375" w:rsidRPr="00F36375" w:rsidRDefault="00F36375" w:rsidP="00E04B3F">
            <w:pPr>
              <w:spacing w:after="0"/>
              <w:rPr>
                <w:rFonts w:ascii="Times New Roman" w:hAnsi="Times New Roman" w:cs="Times New Roman"/>
                <w:b/>
                <w:bCs/>
                <w:color w:val="231F20"/>
                <w:sz w:val="24"/>
                <w:szCs w:val="24"/>
                <w:lang w:val="kk-KZ"/>
              </w:rPr>
            </w:pP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lastRenderedPageBreak/>
              <w:t>3</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Тұлғалық даму және бос уақытты тиімді өткізу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5</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36375" w:rsidRPr="001E2FBE" w:rsidTr="00E04B3F">
        <w:trPr>
          <w:jc w:val="center"/>
        </w:trPr>
        <w:tc>
          <w:tcPr>
            <w:tcW w:w="13841" w:type="dxa"/>
            <w:gridSpan w:val="8"/>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lang w:val="kk-KZ"/>
              </w:rPr>
              <w:t>4 міндет. Білім беру менеджментінің сапасын жақсарту</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Қызметті жүзеге асыру: </w:t>
            </w:r>
          </w:p>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Қамқоршы</w:t>
            </w:r>
          </w:p>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Педагогикалық кеңестің </w:t>
            </w:r>
          </w:p>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Əдістемелік кеңестің </w:t>
            </w:r>
          </w:p>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Мектептің аттестациялық комиссиясының </w:t>
            </w:r>
          </w:p>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Ата-аналар комитетінің </w:t>
            </w:r>
          </w:p>
          <w:p w:rsidR="00F36375" w:rsidRPr="00F36375" w:rsidRDefault="00F36375" w:rsidP="00E04B3F">
            <w:pPr>
              <w:spacing w:after="0"/>
              <w:rPr>
                <w:rFonts w:ascii="Times New Roman" w:hAnsi="Times New Roman" w:cs="Times New Roman"/>
                <w:b/>
                <w:bCs/>
                <w:sz w:val="24"/>
                <w:szCs w:val="24"/>
                <w:lang w:val="kk-KZ"/>
              </w:rPr>
            </w:pPr>
            <w:r w:rsidRPr="00F36375">
              <w:rPr>
                <w:rFonts w:ascii="Times New Roman" w:hAnsi="Times New Roman" w:cs="Times New Roman"/>
                <w:sz w:val="24"/>
                <w:szCs w:val="24"/>
                <w:lang w:val="kk-KZ"/>
              </w:rPr>
              <w:t>- Оқушылар кеңесінің</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tcPr>
          <w:p w:rsidR="00F36375" w:rsidRPr="00F36375" w:rsidRDefault="00F36375" w:rsidP="00E04B3F">
            <w:pPr>
              <w:spacing w:after="0"/>
              <w:rPr>
                <w:rFonts w:ascii="Times New Roman" w:hAnsi="Times New Roman" w:cs="Times New Roman"/>
                <w:b/>
                <w:bCs/>
                <w:sz w:val="24"/>
                <w:szCs w:val="24"/>
                <w:lang w:val="kk-KZ"/>
              </w:rPr>
            </w:pPr>
            <w:r w:rsidRPr="00F36375">
              <w:rPr>
                <w:rFonts w:ascii="Times New Roman" w:hAnsi="Times New Roman" w:cs="Times New Roman"/>
                <w:sz w:val="24"/>
                <w:szCs w:val="24"/>
                <w:lang w:val="kk-KZ"/>
              </w:rPr>
              <w:t>Директорлар кеңесі отырыстарының қорытындылары бойынша хаттамалық шешімдерді орындау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10</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6</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3</w:t>
            </w:r>
          </w:p>
        </w:tc>
        <w:tc>
          <w:tcPr>
            <w:tcW w:w="5499" w:type="dxa"/>
          </w:tcPr>
          <w:p w:rsidR="00F36375" w:rsidRPr="00F36375" w:rsidRDefault="00F36375" w:rsidP="00E04B3F">
            <w:pPr>
              <w:spacing w:after="0"/>
              <w:rPr>
                <w:rFonts w:ascii="Times New Roman" w:hAnsi="Times New Roman" w:cs="Times New Roman"/>
                <w:b/>
                <w:bCs/>
                <w:sz w:val="24"/>
                <w:szCs w:val="24"/>
                <w:lang w:val="kk-KZ"/>
              </w:rPr>
            </w:pPr>
            <w:r w:rsidRPr="00F36375">
              <w:rPr>
                <w:rFonts w:ascii="Times New Roman" w:hAnsi="Times New Roman" w:cs="Times New Roman"/>
                <w:sz w:val="24"/>
                <w:szCs w:val="24"/>
                <w:lang w:val="kk-KZ"/>
              </w:rPr>
              <w:t>Мектептің мықты жəне əлсіз тұстарына мониторинг жүргізу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Түлектер қауымдастығы мүшелерінің кездесулерін ұйымдастыру</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4B20B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F36375" w:rsidRPr="00F36375" w:rsidRDefault="004B20B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346"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4922E6"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36375" w:rsidRPr="001E2FBE" w:rsidTr="00E04B3F">
        <w:trPr>
          <w:jc w:val="center"/>
        </w:trPr>
        <w:tc>
          <w:tcPr>
            <w:tcW w:w="13841" w:type="dxa"/>
            <w:gridSpan w:val="8"/>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lang w:val="kk-KZ"/>
              </w:rPr>
              <w:t>5 міндет. Біртұтас тәрбие бағдарламасын жүзеге асыру</w:t>
            </w:r>
          </w:p>
        </w:tc>
      </w:tr>
      <w:tr w:rsidR="004B20B6" w:rsidRPr="00665948"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p>
        </w:tc>
        <w:tc>
          <w:tcPr>
            <w:tcW w:w="5499" w:type="dxa"/>
          </w:tcPr>
          <w:p w:rsidR="004B20B6" w:rsidRPr="00F36375" w:rsidRDefault="004B20B6" w:rsidP="00E04B3F">
            <w:pPr>
              <w:spacing w:after="0"/>
              <w:rPr>
                <w:rFonts w:ascii="Times New Roman" w:hAnsi="Times New Roman" w:cs="Times New Roman"/>
                <w:bCs/>
                <w:color w:val="231F20"/>
                <w:sz w:val="24"/>
                <w:szCs w:val="24"/>
                <w:lang w:val="kk-KZ"/>
              </w:rPr>
            </w:pPr>
            <w:r w:rsidRPr="00F36375">
              <w:rPr>
                <w:rFonts w:ascii="Times New Roman" w:hAnsi="Times New Roman" w:cs="Times New Roman"/>
                <w:bCs/>
                <w:color w:val="231F20"/>
                <w:sz w:val="24"/>
                <w:szCs w:val="24"/>
                <w:lang w:val="kk-KZ"/>
              </w:rPr>
              <w:t>Ұлттық құндылықтар мен азаматтық және патриоттық деңгейін арттыру мақсатында ұйымдастырылған шаралар, оның  ішінде оқушылардың өзін –өзі басқаруы және дебаттық қозғалыс арқылы тартылған оқушылардың үлесін арттыру</w:t>
            </w:r>
          </w:p>
        </w:tc>
        <w:tc>
          <w:tcPr>
            <w:tcW w:w="1161" w:type="dxa"/>
          </w:tcPr>
          <w:p w:rsidR="004B20B6" w:rsidRPr="00F36375" w:rsidRDefault="004B20B6" w:rsidP="00E04B3F">
            <w:pPr>
              <w:spacing w:after="0"/>
              <w:rPr>
                <w:rFonts w:ascii="Times New Roman" w:hAnsi="Times New Roman" w:cs="Times New Roman"/>
                <w:sz w:val="24"/>
                <w:szCs w:val="24"/>
              </w:rPr>
            </w:pPr>
            <w:r w:rsidRPr="00F36375">
              <w:rPr>
                <w:rFonts w:ascii="Times New Roman" w:hAnsi="Times New Roman" w:cs="Times New Roman"/>
                <w:sz w:val="24"/>
                <w:szCs w:val="24"/>
              </w:rPr>
              <w:t>%</w:t>
            </w:r>
          </w:p>
        </w:tc>
        <w:tc>
          <w:tcPr>
            <w:tcW w:w="1320"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15 %</w:t>
            </w:r>
          </w:p>
        </w:tc>
        <w:tc>
          <w:tcPr>
            <w:tcW w:w="1275" w:type="dxa"/>
          </w:tcPr>
          <w:p w:rsidR="004B20B6" w:rsidRPr="00F36375" w:rsidRDefault="004B20B6" w:rsidP="000161A4">
            <w:pPr>
              <w:spacing w:after="0"/>
              <w:rPr>
                <w:rFonts w:ascii="Times New Roman" w:hAnsi="Times New Roman" w:cs="Times New Roman"/>
                <w:sz w:val="24"/>
                <w:szCs w:val="24"/>
              </w:rPr>
            </w:pPr>
            <w:r w:rsidRPr="00F36375">
              <w:rPr>
                <w:rFonts w:ascii="Times New Roman" w:hAnsi="Times New Roman" w:cs="Times New Roman"/>
                <w:sz w:val="24"/>
                <w:szCs w:val="24"/>
                <w:lang w:val="kk-KZ"/>
              </w:rPr>
              <w:t>20 %</w:t>
            </w:r>
          </w:p>
        </w:tc>
        <w:tc>
          <w:tcPr>
            <w:tcW w:w="1346"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en-US"/>
              </w:rPr>
              <w:t>3</w:t>
            </w:r>
            <w:r w:rsidRPr="00F36375">
              <w:rPr>
                <w:rFonts w:ascii="Times New Roman" w:hAnsi="Times New Roman" w:cs="Times New Roman"/>
                <w:sz w:val="24"/>
                <w:szCs w:val="24"/>
                <w:lang w:val="kk-KZ"/>
              </w:rPr>
              <w:t>0 %</w:t>
            </w:r>
          </w:p>
        </w:tc>
        <w:tc>
          <w:tcPr>
            <w:tcW w:w="1434"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Pr="00F36375">
              <w:rPr>
                <w:rFonts w:ascii="Times New Roman" w:hAnsi="Times New Roman" w:cs="Times New Roman"/>
                <w:sz w:val="24"/>
                <w:szCs w:val="24"/>
                <w:lang w:val="kk-KZ"/>
              </w:rPr>
              <w:t>0 %</w:t>
            </w:r>
          </w:p>
        </w:tc>
        <w:tc>
          <w:tcPr>
            <w:tcW w:w="1263"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5</w:t>
            </w:r>
            <w:r w:rsidRPr="00F36375">
              <w:rPr>
                <w:rFonts w:ascii="Times New Roman" w:hAnsi="Times New Roman" w:cs="Times New Roman"/>
                <w:sz w:val="24"/>
                <w:szCs w:val="24"/>
                <w:lang w:val="kk-KZ"/>
              </w:rPr>
              <w:t>0 %</w:t>
            </w:r>
          </w:p>
        </w:tc>
      </w:tr>
      <w:tr w:rsidR="004B20B6" w:rsidRPr="00665948"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p>
        </w:tc>
        <w:tc>
          <w:tcPr>
            <w:tcW w:w="5499" w:type="dxa"/>
          </w:tcPr>
          <w:p w:rsidR="004B20B6" w:rsidRPr="00F36375" w:rsidRDefault="004B20B6" w:rsidP="00E04B3F">
            <w:pPr>
              <w:spacing w:after="0"/>
              <w:rPr>
                <w:rFonts w:ascii="Times New Roman" w:hAnsi="Times New Roman" w:cs="Times New Roman"/>
                <w:bCs/>
                <w:color w:val="231F20"/>
                <w:sz w:val="24"/>
                <w:szCs w:val="24"/>
                <w:lang w:val="kk-KZ"/>
              </w:rPr>
            </w:pPr>
            <w:r w:rsidRPr="00F36375">
              <w:rPr>
                <w:rFonts w:ascii="Times New Roman" w:hAnsi="Times New Roman" w:cs="Times New Roman"/>
                <w:bCs/>
                <w:color w:val="231F20"/>
                <w:sz w:val="24"/>
                <w:szCs w:val="24"/>
                <w:lang w:val="kk-KZ"/>
              </w:rPr>
              <w:t xml:space="preserve">«Оқымысты мектеп»   жобасына тарту барысында оқушылардың кітап оқу үлесін арттыру </w:t>
            </w:r>
          </w:p>
        </w:tc>
        <w:tc>
          <w:tcPr>
            <w:tcW w:w="1161" w:type="dxa"/>
          </w:tcPr>
          <w:p w:rsidR="004B20B6" w:rsidRDefault="004B20B6">
            <w:r w:rsidRPr="00967566">
              <w:rPr>
                <w:rFonts w:ascii="Times New Roman" w:hAnsi="Times New Roman" w:cs="Times New Roman"/>
                <w:sz w:val="24"/>
                <w:szCs w:val="24"/>
                <w:lang w:val="kk-KZ"/>
              </w:rPr>
              <w:t>%</w:t>
            </w:r>
          </w:p>
        </w:tc>
        <w:tc>
          <w:tcPr>
            <w:tcW w:w="1320"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40 %</w:t>
            </w:r>
          </w:p>
        </w:tc>
        <w:tc>
          <w:tcPr>
            <w:tcW w:w="1275"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50 %</w:t>
            </w:r>
          </w:p>
        </w:tc>
        <w:tc>
          <w:tcPr>
            <w:tcW w:w="1346" w:type="dxa"/>
          </w:tcPr>
          <w:p w:rsidR="004B20B6" w:rsidRDefault="004B20B6">
            <w:r w:rsidRPr="008D4A9E">
              <w:rPr>
                <w:rFonts w:ascii="Times New Roman" w:hAnsi="Times New Roman" w:cs="Times New Roman"/>
                <w:sz w:val="24"/>
                <w:szCs w:val="24"/>
                <w:lang w:val="kk-KZ"/>
              </w:rPr>
              <w:t>50 %</w:t>
            </w:r>
          </w:p>
        </w:tc>
        <w:tc>
          <w:tcPr>
            <w:tcW w:w="1434" w:type="dxa"/>
          </w:tcPr>
          <w:p w:rsidR="004B20B6" w:rsidRDefault="004B20B6">
            <w:r w:rsidRPr="008D4A9E">
              <w:rPr>
                <w:rFonts w:ascii="Times New Roman" w:hAnsi="Times New Roman" w:cs="Times New Roman"/>
                <w:sz w:val="24"/>
                <w:szCs w:val="24"/>
                <w:lang w:val="kk-KZ"/>
              </w:rPr>
              <w:t>50 %</w:t>
            </w:r>
          </w:p>
        </w:tc>
        <w:tc>
          <w:tcPr>
            <w:tcW w:w="1263" w:type="dxa"/>
          </w:tcPr>
          <w:p w:rsidR="004B20B6" w:rsidRDefault="004B20B6">
            <w:r w:rsidRPr="008D4A9E">
              <w:rPr>
                <w:rFonts w:ascii="Times New Roman" w:hAnsi="Times New Roman" w:cs="Times New Roman"/>
                <w:sz w:val="24"/>
                <w:szCs w:val="24"/>
                <w:lang w:val="kk-KZ"/>
              </w:rPr>
              <w:t>50 %</w:t>
            </w:r>
          </w:p>
        </w:tc>
      </w:tr>
      <w:tr w:rsidR="004B20B6" w:rsidRPr="00665948"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p>
        </w:tc>
        <w:tc>
          <w:tcPr>
            <w:tcW w:w="5499" w:type="dxa"/>
          </w:tcPr>
          <w:p w:rsidR="004B20B6" w:rsidRPr="00F36375" w:rsidRDefault="004B20B6" w:rsidP="00E04B3F">
            <w:pPr>
              <w:spacing w:after="0"/>
              <w:rPr>
                <w:rFonts w:ascii="Times New Roman" w:hAnsi="Times New Roman" w:cs="Times New Roman"/>
                <w:bCs/>
                <w:color w:val="231F20"/>
                <w:sz w:val="24"/>
                <w:szCs w:val="24"/>
                <w:lang w:val="kk-KZ"/>
              </w:rPr>
            </w:pPr>
            <w:r w:rsidRPr="00F36375">
              <w:rPr>
                <w:rFonts w:ascii="Times New Roman" w:hAnsi="Times New Roman" w:cs="Times New Roman"/>
                <w:bCs/>
                <w:color w:val="231F20"/>
                <w:sz w:val="24"/>
                <w:szCs w:val="24"/>
                <w:lang w:val="kk-KZ"/>
              </w:rPr>
              <w:t>Әлеуметтік жобаларға қатысу көрсеткішін өсіру</w:t>
            </w:r>
          </w:p>
        </w:tc>
        <w:tc>
          <w:tcPr>
            <w:tcW w:w="1161" w:type="dxa"/>
          </w:tcPr>
          <w:p w:rsidR="004B20B6" w:rsidRDefault="004B20B6">
            <w:r w:rsidRPr="00967566">
              <w:rPr>
                <w:rFonts w:ascii="Times New Roman" w:hAnsi="Times New Roman" w:cs="Times New Roman"/>
                <w:sz w:val="24"/>
                <w:szCs w:val="24"/>
                <w:lang w:val="kk-KZ"/>
              </w:rPr>
              <w:t>%</w:t>
            </w:r>
          </w:p>
        </w:tc>
        <w:tc>
          <w:tcPr>
            <w:tcW w:w="1320"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20 %</w:t>
            </w:r>
          </w:p>
        </w:tc>
        <w:tc>
          <w:tcPr>
            <w:tcW w:w="1275"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346"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434"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263"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r>
      <w:tr w:rsidR="004B20B6" w:rsidRPr="00665948"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p>
        </w:tc>
        <w:tc>
          <w:tcPr>
            <w:tcW w:w="5499" w:type="dxa"/>
          </w:tcPr>
          <w:p w:rsidR="004B20B6" w:rsidRPr="00F36375" w:rsidRDefault="004B20B6" w:rsidP="00E04B3F">
            <w:pPr>
              <w:spacing w:after="0"/>
              <w:rPr>
                <w:rFonts w:ascii="Times New Roman" w:hAnsi="Times New Roman" w:cs="Times New Roman"/>
                <w:bCs/>
                <w:color w:val="231F20"/>
                <w:sz w:val="24"/>
                <w:szCs w:val="24"/>
                <w:lang w:val="kk-KZ"/>
              </w:rPr>
            </w:pPr>
            <w:r w:rsidRPr="00F36375">
              <w:rPr>
                <w:rFonts w:ascii="Times New Roman" w:hAnsi="Times New Roman" w:cs="Times New Roman"/>
                <w:bCs/>
                <w:color w:val="231F20"/>
                <w:sz w:val="24"/>
                <w:szCs w:val="24"/>
                <w:lang w:val="kk-KZ"/>
              </w:rPr>
              <w:t>Білім беру ұйымы мен отбасы арасындағы балалардың әл-ауқатын қамтамасыз ету бойынша ата-аналардың уәждемесін арттыру, іс-шараға тұрақты қатыстру</w:t>
            </w:r>
          </w:p>
        </w:tc>
        <w:tc>
          <w:tcPr>
            <w:tcW w:w="1161"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w:t>
            </w:r>
          </w:p>
        </w:tc>
        <w:tc>
          <w:tcPr>
            <w:tcW w:w="1320"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275"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346"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434"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25 %</w:t>
            </w:r>
          </w:p>
        </w:tc>
        <w:tc>
          <w:tcPr>
            <w:tcW w:w="1263"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20 %</w:t>
            </w:r>
          </w:p>
        </w:tc>
      </w:tr>
      <w:tr w:rsidR="004B20B6" w:rsidRPr="003C687B"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p>
        </w:tc>
        <w:tc>
          <w:tcPr>
            <w:tcW w:w="5499" w:type="dxa"/>
          </w:tcPr>
          <w:p w:rsidR="004B20B6" w:rsidRPr="00F36375" w:rsidRDefault="004B20B6" w:rsidP="00E04B3F">
            <w:pPr>
              <w:spacing w:after="0"/>
              <w:rPr>
                <w:rFonts w:ascii="Times New Roman" w:hAnsi="Times New Roman" w:cs="Times New Roman"/>
                <w:bCs/>
                <w:color w:val="231F20"/>
                <w:sz w:val="24"/>
                <w:szCs w:val="24"/>
                <w:lang w:val="kk-KZ"/>
              </w:rPr>
            </w:pPr>
            <w:r w:rsidRPr="00F36375">
              <w:rPr>
                <w:rFonts w:ascii="Times New Roman" w:hAnsi="Times New Roman" w:cs="Times New Roman"/>
                <w:color w:val="3B3B3B"/>
                <w:sz w:val="24"/>
                <w:szCs w:val="24"/>
                <w:lang w:val="kk-KZ"/>
              </w:rPr>
              <w:t xml:space="preserve">Оқушыларды құндылықтарға баулу барысында әр </w:t>
            </w:r>
            <w:r w:rsidRPr="00F36375">
              <w:rPr>
                <w:rFonts w:ascii="Times New Roman" w:hAnsi="Times New Roman" w:cs="Times New Roman"/>
                <w:color w:val="3B3B3B"/>
                <w:sz w:val="24"/>
                <w:szCs w:val="24"/>
                <w:lang w:val="kk-KZ"/>
              </w:rPr>
              <w:lastRenderedPageBreak/>
              <w:t>ісіне, қадамына жауапкершілікпен қарайтын, әдепті және мейірімді, сөзіне берік, ісіне адал, кішіге ізет, үлкенге құрмет көрсететін, ар-ұятты жоғары бағалайтын жеке тұлға тәрбиелеу</w:t>
            </w:r>
          </w:p>
        </w:tc>
        <w:tc>
          <w:tcPr>
            <w:tcW w:w="1161" w:type="dxa"/>
          </w:tcPr>
          <w:p w:rsidR="004B20B6" w:rsidRPr="00F36375" w:rsidRDefault="004B20B6" w:rsidP="000161A4">
            <w:pPr>
              <w:spacing w:after="0"/>
              <w:rPr>
                <w:rFonts w:ascii="Times New Roman" w:hAnsi="Times New Roman" w:cs="Times New Roman"/>
                <w:sz w:val="24"/>
                <w:szCs w:val="24"/>
              </w:rPr>
            </w:pPr>
            <w:r w:rsidRPr="00F36375">
              <w:rPr>
                <w:rFonts w:ascii="Times New Roman" w:hAnsi="Times New Roman" w:cs="Times New Roman"/>
                <w:sz w:val="24"/>
                <w:szCs w:val="24"/>
              </w:rPr>
              <w:lastRenderedPageBreak/>
              <w:t>%</w:t>
            </w:r>
          </w:p>
        </w:tc>
        <w:tc>
          <w:tcPr>
            <w:tcW w:w="1320" w:type="dxa"/>
          </w:tcPr>
          <w:p w:rsidR="004B20B6" w:rsidRPr="00F36375" w:rsidRDefault="004B20B6" w:rsidP="000161A4">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60%</w:t>
            </w:r>
          </w:p>
        </w:tc>
        <w:tc>
          <w:tcPr>
            <w:tcW w:w="1275"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r w:rsidRPr="00F36375">
              <w:rPr>
                <w:rFonts w:ascii="Times New Roman" w:hAnsi="Times New Roman" w:cs="Times New Roman"/>
                <w:sz w:val="24"/>
                <w:szCs w:val="24"/>
                <w:lang w:val="kk-KZ"/>
              </w:rPr>
              <w:t>0 %</w:t>
            </w:r>
          </w:p>
        </w:tc>
        <w:tc>
          <w:tcPr>
            <w:tcW w:w="1346"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r w:rsidRPr="00F36375">
              <w:rPr>
                <w:rFonts w:ascii="Times New Roman" w:hAnsi="Times New Roman" w:cs="Times New Roman"/>
                <w:sz w:val="24"/>
                <w:szCs w:val="24"/>
                <w:lang w:val="kk-KZ"/>
              </w:rPr>
              <w:t>0 %</w:t>
            </w:r>
          </w:p>
        </w:tc>
        <w:tc>
          <w:tcPr>
            <w:tcW w:w="1434" w:type="dxa"/>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9</w:t>
            </w:r>
            <w:r w:rsidRPr="00F36375">
              <w:rPr>
                <w:rFonts w:ascii="Times New Roman" w:hAnsi="Times New Roman" w:cs="Times New Roman"/>
                <w:sz w:val="24"/>
                <w:szCs w:val="24"/>
                <w:lang w:val="kk-KZ"/>
              </w:rPr>
              <w:t>0 %</w:t>
            </w:r>
          </w:p>
        </w:tc>
        <w:tc>
          <w:tcPr>
            <w:tcW w:w="1263" w:type="dxa"/>
          </w:tcPr>
          <w:p w:rsidR="004B20B6" w:rsidRPr="00F36375" w:rsidRDefault="004B20B6" w:rsidP="000161A4">
            <w:pPr>
              <w:spacing w:after="0"/>
              <w:rPr>
                <w:rFonts w:ascii="Times New Roman" w:hAnsi="Times New Roman" w:cs="Times New Roman"/>
                <w:sz w:val="24"/>
                <w:szCs w:val="24"/>
              </w:rPr>
            </w:pPr>
            <w:r w:rsidRPr="00F36375">
              <w:rPr>
                <w:rFonts w:ascii="Times New Roman" w:hAnsi="Times New Roman" w:cs="Times New Roman"/>
                <w:sz w:val="24"/>
                <w:szCs w:val="24"/>
                <w:lang w:val="kk-KZ"/>
              </w:rPr>
              <w:t xml:space="preserve">55 </w:t>
            </w:r>
            <w:r w:rsidRPr="00F36375">
              <w:rPr>
                <w:rFonts w:ascii="Times New Roman" w:hAnsi="Times New Roman" w:cs="Times New Roman"/>
                <w:sz w:val="24"/>
                <w:szCs w:val="24"/>
              </w:rPr>
              <w:t>%</w:t>
            </w:r>
          </w:p>
        </w:tc>
      </w:tr>
      <w:tr w:rsidR="00F36375" w:rsidRPr="001E2FBE" w:rsidTr="00E04B3F">
        <w:trPr>
          <w:jc w:val="center"/>
        </w:trPr>
        <w:tc>
          <w:tcPr>
            <w:tcW w:w="13841" w:type="dxa"/>
            <w:gridSpan w:val="8"/>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rPr>
              <w:lastRenderedPageBreak/>
              <w:t>6 міндет. Білім сапасын бағалау</w:t>
            </w:r>
          </w:p>
        </w:tc>
      </w:tr>
      <w:tr w:rsidR="00E04B3F" w:rsidRPr="001E2FBE" w:rsidTr="00E04B3F">
        <w:trPr>
          <w:jc w:val="center"/>
        </w:trPr>
        <w:tc>
          <w:tcPr>
            <w:tcW w:w="543"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tcPr>
          <w:p w:rsidR="00E04B3F" w:rsidRPr="00F36375" w:rsidRDefault="00E04B3F" w:rsidP="00E04B3F">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Жаратылыстану-математикалық бағыттағы пәндер бойынша оқыту сапасы (білім беру ұйымдарының орташа көрсеткіші)</w:t>
            </w:r>
          </w:p>
        </w:tc>
        <w:tc>
          <w:tcPr>
            <w:tcW w:w="1161"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w:t>
            </w:r>
          </w:p>
        </w:tc>
        <w:tc>
          <w:tcPr>
            <w:tcW w:w="1320"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50</w:t>
            </w:r>
          </w:p>
        </w:tc>
        <w:tc>
          <w:tcPr>
            <w:tcW w:w="1275"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55</w:t>
            </w:r>
          </w:p>
        </w:tc>
        <w:tc>
          <w:tcPr>
            <w:tcW w:w="1346" w:type="dxa"/>
          </w:tcPr>
          <w:p w:rsidR="00E04B3F" w:rsidRDefault="00E04B3F">
            <w:r w:rsidRPr="004F20AD">
              <w:rPr>
                <w:rFonts w:ascii="Times New Roman" w:hAnsi="Times New Roman" w:cs="Times New Roman"/>
                <w:sz w:val="24"/>
                <w:szCs w:val="24"/>
                <w:lang w:val="kk-KZ"/>
              </w:rPr>
              <w:t>60</w:t>
            </w:r>
          </w:p>
        </w:tc>
        <w:tc>
          <w:tcPr>
            <w:tcW w:w="1434" w:type="dxa"/>
          </w:tcPr>
          <w:p w:rsidR="00E04B3F" w:rsidRDefault="00E04B3F">
            <w:r w:rsidRPr="004F20AD">
              <w:rPr>
                <w:rFonts w:ascii="Times New Roman" w:hAnsi="Times New Roman" w:cs="Times New Roman"/>
                <w:sz w:val="24"/>
                <w:szCs w:val="24"/>
                <w:lang w:val="kk-KZ"/>
              </w:rPr>
              <w:t>60</w:t>
            </w:r>
          </w:p>
        </w:tc>
        <w:tc>
          <w:tcPr>
            <w:tcW w:w="1263" w:type="dxa"/>
          </w:tcPr>
          <w:p w:rsidR="00E04B3F" w:rsidRDefault="00E04B3F">
            <w:r w:rsidRPr="004F20AD">
              <w:rPr>
                <w:rFonts w:ascii="Times New Roman" w:hAnsi="Times New Roman" w:cs="Times New Roman"/>
                <w:sz w:val="24"/>
                <w:szCs w:val="24"/>
                <w:lang w:val="kk-KZ"/>
              </w:rPr>
              <w:t>60</w:t>
            </w:r>
          </w:p>
        </w:tc>
      </w:tr>
      <w:tr w:rsidR="00E04B3F" w:rsidRPr="001E2FBE" w:rsidTr="00E04B3F">
        <w:trPr>
          <w:jc w:val="center"/>
        </w:trPr>
        <w:tc>
          <w:tcPr>
            <w:tcW w:w="543"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tcPr>
          <w:p w:rsidR="00E04B3F" w:rsidRPr="00F36375" w:rsidRDefault="00E04B3F" w:rsidP="00E04B3F">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Қоғамдық -гуманитарлық бағыттағы пәндер бойынша оқыту сапасы</w:t>
            </w:r>
          </w:p>
        </w:tc>
        <w:tc>
          <w:tcPr>
            <w:tcW w:w="1161"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w:t>
            </w:r>
          </w:p>
        </w:tc>
        <w:tc>
          <w:tcPr>
            <w:tcW w:w="1320"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55</w:t>
            </w:r>
          </w:p>
        </w:tc>
        <w:tc>
          <w:tcPr>
            <w:tcW w:w="1275" w:type="dxa"/>
          </w:tcPr>
          <w:p w:rsidR="00E04B3F" w:rsidRPr="00F36375" w:rsidRDefault="00E04B3F"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60</w:t>
            </w:r>
          </w:p>
        </w:tc>
        <w:tc>
          <w:tcPr>
            <w:tcW w:w="1346" w:type="dxa"/>
          </w:tcPr>
          <w:p w:rsidR="00E04B3F" w:rsidRDefault="00E04B3F">
            <w:r w:rsidRPr="002960E9">
              <w:rPr>
                <w:rFonts w:ascii="Times New Roman" w:hAnsi="Times New Roman" w:cs="Times New Roman"/>
                <w:sz w:val="24"/>
                <w:szCs w:val="24"/>
                <w:lang w:val="kk-KZ"/>
              </w:rPr>
              <w:t>60</w:t>
            </w:r>
          </w:p>
        </w:tc>
        <w:tc>
          <w:tcPr>
            <w:tcW w:w="1434" w:type="dxa"/>
          </w:tcPr>
          <w:p w:rsidR="00E04B3F" w:rsidRDefault="00E04B3F">
            <w:r w:rsidRPr="002960E9">
              <w:rPr>
                <w:rFonts w:ascii="Times New Roman" w:hAnsi="Times New Roman" w:cs="Times New Roman"/>
                <w:sz w:val="24"/>
                <w:szCs w:val="24"/>
                <w:lang w:val="kk-KZ"/>
              </w:rPr>
              <w:t>60</w:t>
            </w:r>
          </w:p>
        </w:tc>
        <w:tc>
          <w:tcPr>
            <w:tcW w:w="1263" w:type="dxa"/>
          </w:tcPr>
          <w:p w:rsidR="00E04B3F" w:rsidRDefault="00E04B3F">
            <w:r w:rsidRPr="002960E9">
              <w:rPr>
                <w:rFonts w:ascii="Times New Roman" w:hAnsi="Times New Roman" w:cs="Times New Roman"/>
                <w:sz w:val="24"/>
                <w:szCs w:val="24"/>
                <w:lang w:val="kk-KZ"/>
              </w:rPr>
              <w:t>60</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i/>
                <w:sz w:val="24"/>
                <w:szCs w:val="24"/>
                <w:lang w:val="kk-KZ"/>
              </w:rPr>
            </w:pPr>
            <w:r w:rsidRPr="00F36375">
              <w:rPr>
                <w:rFonts w:ascii="Times New Roman" w:hAnsi="Times New Roman" w:cs="Times New Roman"/>
                <w:i/>
                <w:sz w:val="24"/>
                <w:szCs w:val="24"/>
                <w:lang w:val="kk-KZ"/>
              </w:rPr>
              <w:t>3</w:t>
            </w:r>
          </w:p>
        </w:tc>
        <w:tc>
          <w:tcPr>
            <w:tcW w:w="5499" w:type="dxa"/>
          </w:tcPr>
          <w:p w:rsidR="00F36375" w:rsidRPr="00F36375" w:rsidRDefault="00F36375" w:rsidP="00E04B3F">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«Алтын белгі» төсбелгісі иегерлерінің үлесі</w:t>
            </w:r>
          </w:p>
        </w:tc>
        <w:tc>
          <w:tcPr>
            <w:tcW w:w="1161"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275" w:type="dxa"/>
          </w:tcPr>
          <w:p w:rsidR="00F36375" w:rsidRPr="00F36375" w:rsidRDefault="004B20B6"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346" w:type="dxa"/>
          </w:tcPr>
          <w:p w:rsidR="00F36375" w:rsidRPr="00F36375" w:rsidRDefault="004B20B6"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34" w:type="dxa"/>
          </w:tcPr>
          <w:p w:rsidR="00F36375" w:rsidRPr="00F36375" w:rsidRDefault="004B20B6"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63" w:type="dxa"/>
          </w:tcPr>
          <w:p w:rsidR="00F36375" w:rsidRPr="00F36375" w:rsidRDefault="004B20B6"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i/>
                <w:sz w:val="24"/>
                <w:szCs w:val="24"/>
                <w:lang w:val="kk-KZ"/>
              </w:rPr>
            </w:pPr>
            <w:r w:rsidRPr="00F36375">
              <w:rPr>
                <w:rFonts w:ascii="Times New Roman" w:hAnsi="Times New Roman" w:cs="Times New Roman"/>
                <w:i/>
                <w:sz w:val="24"/>
                <w:szCs w:val="24"/>
                <w:lang w:val="kk-KZ"/>
              </w:rPr>
              <w:t>4</w:t>
            </w:r>
          </w:p>
        </w:tc>
        <w:tc>
          <w:tcPr>
            <w:tcW w:w="5499" w:type="dxa"/>
          </w:tcPr>
          <w:p w:rsidR="00F36375" w:rsidRPr="00F36375" w:rsidRDefault="00F36375" w:rsidP="00E04B3F">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Үздік аттестатқа ие болған мектеп бітірушілердің үлесі</w:t>
            </w:r>
          </w:p>
        </w:tc>
        <w:tc>
          <w:tcPr>
            <w:tcW w:w="1161"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275"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7</w:t>
            </w:r>
          </w:p>
        </w:tc>
        <w:tc>
          <w:tcPr>
            <w:tcW w:w="1346"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34"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63"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i/>
                <w:sz w:val="24"/>
                <w:szCs w:val="24"/>
                <w:lang w:val="kk-KZ"/>
              </w:rPr>
            </w:pPr>
            <w:r w:rsidRPr="00F36375">
              <w:rPr>
                <w:rFonts w:ascii="Times New Roman" w:hAnsi="Times New Roman" w:cs="Times New Roman"/>
                <w:i/>
                <w:sz w:val="24"/>
                <w:szCs w:val="24"/>
                <w:lang w:val="kk-KZ"/>
              </w:rPr>
              <w:t>5</w:t>
            </w:r>
          </w:p>
        </w:tc>
        <w:tc>
          <w:tcPr>
            <w:tcW w:w="5499" w:type="dxa"/>
          </w:tcPr>
          <w:p w:rsidR="00F36375" w:rsidRPr="00F36375" w:rsidRDefault="00F36375" w:rsidP="00F36375">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Жоғары оқу орындарына түсу үшін мемлекеттік білім беру гранттарын иеленген мектеп бітірушілердің үлесі</w:t>
            </w:r>
          </w:p>
        </w:tc>
        <w:tc>
          <w:tcPr>
            <w:tcW w:w="1161"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13</w:t>
            </w:r>
          </w:p>
        </w:tc>
        <w:tc>
          <w:tcPr>
            <w:tcW w:w="1275"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20</w:t>
            </w:r>
          </w:p>
        </w:tc>
        <w:tc>
          <w:tcPr>
            <w:tcW w:w="1346"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434"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263"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i/>
                <w:sz w:val="24"/>
                <w:szCs w:val="24"/>
                <w:lang w:val="kk-KZ"/>
              </w:rPr>
            </w:pPr>
            <w:r w:rsidRPr="00F36375">
              <w:rPr>
                <w:rFonts w:ascii="Times New Roman" w:hAnsi="Times New Roman" w:cs="Times New Roman"/>
                <w:i/>
                <w:sz w:val="24"/>
                <w:szCs w:val="24"/>
                <w:lang w:val="kk-KZ"/>
              </w:rPr>
              <w:t>6</w:t>
            </w:r>
          </w:p>
        </w:tc>
        <w:tc>
          <w:tcPr>
            <w:tcW w:w="5499" w:type="dxa"/>
          </w:tcPr>
          <w:p w:rsidR="00F36375" w:rsidRPr="00F36375" w:rsidRDefault="00F36375" w:rsidP="00E04B3F">
            <w:pPr>
              <w:spacing w:after="0"/>
              <w:contextualSpacing/>
              <w:rPr>
                <w:rFonts w:ascii="Times New Roman" w:hAnsi="Times New Roman" w:cs="Times New Roman"/>
                <w:sz w:val="24"/>
                <w:szCs w:val="24"/>
                <w:lang w:val="kk-KZ"/>
              </w:rPr>
            </w:pPr>
            <w:r w:rsidRPr="00F36375">
              <w:rPr>
                <w:rFonts w:ascii="Times New Roman" w:hAnsi="Times New Roman" w:cs="Times New Roman"/>
                <w:sz w:val="24"/>
                <w:szCs w:val="24"/>
                <w:lang w:val="kk-KZ"/>
              </w:rPr>
              <w:t>Негізгі мектеп курсы бойынша үздік куәлік алған негізгі мектеп бітірушілерінің үлесі</w:t>
            </w:r>
          </w:p>
        </w:tc>
        <w:tc>
          <w:tcPr>
            <w:tcW w:w="1161"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1275"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6</w:t>
            </w:r>
          </w:p>
        </w:tc>
        <w:tc>
          <w:tcPr>
            <w:tcW w:w="1346"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34"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263" w:type="dxa"/>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36375" w:rsidRPr="001E2FBE" w:rsidTr="00E04B3F">
        <w:trPr>
          <w:jc w:val="center"/>
        </w:trPr>
        <w:tc>
          <w:tcPr>
            <w:tcW w:w="13841" w:type="dxa"/>
            <w:gridSpan w:val="8"/>
          </w:tcPr>
          <w:p w:rsidR="00F36375" w:rsidRPr="00F36375" w:rsidRDefault="00F36375" w:rsidP="000F1D09">
            <w:pPr>
              <w:spacing w:after="0"/>
              <w:rPr>
                <w:rFonts w:ascii="Times New Roman" w:hAnsi="Times New Roman" w:cs="Times New Roman"/>
                <w:sz w:val="24"/>
                <w:szCs w:val="24"/>
                <w:lang w:val="kk-KZ"/>
              </w:rPr>
            </w:pPr>
            <w:r w:rsidRPr="00F36375">
              <w:rPr>
                <w:rFonts w:ascii="Times New Roman" w:hAnsi="Times New Roman" w:cs="Times New Roman"/>
                <w:b/>
                <w:bCs/>
                <w:color w:val="231F20"/>
                <w:sz w:val="24"/>
                <w:szCs w:val="24"/>
              </w:rPr>
              <w:t>7 міндет. Педагогтерді әдістемелік сүйемелдеу</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5499" w:type="dxa"/>
          </w:tcPr>
          <w:p w:rsidR="00F36375" w:rsidRPr="00F36375" w:rsidRDefault="00F36375" w:rsidP="00E04B3F">
            <w:pPr>
              <w:spacing w:after="0"/>
              <w:rPr>
                <w:rFonts w:ascii="Times New Roman" w:hAnsi="Times New Roman" w:cs="Times New Roman"/>
                <w:b/>
                <w:bCs/>
                <w:color w:val="231F20"/>
                <w:sz w:val="24"/>
                <w:szCs w:val="24"/>
                <w:lang w:val="kk-KZ"/>
              </w:rPr>
            </w:pPr>
            <w:r w:rsidRPr="00F36375">
              <w:rPr>
                <w:rFonts w:ascii="Times New Roman" w:hAnsi="Times New Roman" w:cs="Times New Roman"/>
                <w:sz w:val="24"/>
                <w:szCs w:val="24"/>
                <w:lang w:val="kk-KZ"/>
              </w:rPr>
              <w:t>Халықаралық, Республикалық, облыстық, аудандық /қалалық/ деңгейдегі байқауларда жеңімпаз, жүлдегер (лауреат) атанған білім беру ұйымдарындағы педагогтардың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Саны </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346" w:type="dxa"/>
            <w:vAlign w:val="center"/>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34" w:type="dxa"/>
            <w:vAlign w:val="center"/>
          </w:tcPr>
          <w:p w:rsidR="00F36375" w:rsidRPr="00F36375" w:rsidRDefault="00E04B3F"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63" w:type="dxa"/>
            <w:vAlign w:val="center"/>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5499" w:type="dxa"/>
            <w:vAlign w:val="center"/>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 xml:space="preserve"> Кәсіби байқаулар жеңімпаздарының үлесі</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Саны</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346" w:type="dxa"/>
            <w:vAlign w:val="center"/>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34" w:type="dxa"/>
            <w:vAlign w:val="center"/>
          </w:tcPr>
          <w:p w:rsidR="00F36375" w:rsidRPr="00F36375" w:rsidRDefault="00E04B3F" w:rsidP="00E04B3F">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63" w:type="dxa"/>
            <w:vAlign w:val="center"/>
          </w:tcPr>
          <w:p w:rsidR="00F36375" w:rsidRPr="00F36375" w:rsidRDefault="00E04B3F"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B20B6" w:rsidRPr="001E2FBE" w:rsidTr="00E04B3F">
        <w:trPr>
          <w:jc w:val="center"/>
        </w:trPr>
        <w:tc>
          <w:tcPr>
            <w:tcW w:w="543" w:type="dxa"/>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3</w:t>
            </w:r>
          </w:p>
        </w:tc>
        <w:tc>
          <w:tcPr>
            <w:tcW w:w="5499" w:type="dxa"/>
            <w:vAlign w:val="center"/>
          </w:tcPr>
          <w:p w:rsidR="004B20B6" w:rsidRPr="00F36375" w:rsidRDefault="004B20B6"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Авторлық шығармашылықпен айналысатын мұғалідер үлесі (авторлық бағдарлама, оқу- әдістемелік құралдар, оқулық т.б.)</w:t>
            </w:r>
          </w:p>
        </w:tc>
        <w:tc>
          <w:tcPr>
            <w:tcW w:w="1161" w:type="dxa"/>
            <w:vAlign w:val="center"/>
          </w:tcPr>
          <w:p w:rsidR="004B20B6" w:rsidRPr="00F36375" w:rsidRDefault="004B20B6"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Саны</w:t>
            </w:r>
          </w:p>
        </w:tc>
        <w:tc>
          <w:tcPr>
            <w:tcW w:w="1320" w:type="dxa"/>
            <w:vAlign w:val="center"/>
          </w:tcPr>
          <w:p w:rsidR="004B20B6" w:rsidRPr="00F36375" w:rsidRDefault="004B20B6" w:rsidP="000161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275" w:type="dxa"/>
            <w:vAlign w:val="center"/>
          </w:tcPr>
          <w:p w:rsidR="004B20B6" w:rsidRPr="00F36375" w:rsidRDefault="004B20B6" w:rsidP="000161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346" w:type="dxa"/>
            <w:vAlign w:val="center"/>
          </w:tcPr>
          <w:p w:rsidR="004B20B6" w:rsidRPr="00262F40" w:rsidRDefault="004B20B6" w:rsidP="000161A4">
            <w:pPr>
              <w:spacing w:after="0"/>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34" w:type="dxa"/>
            <w:vAlign w:val="center"/>
          </w:tcPr>
          <w:p w:rsidR="004B20B6" w:rsidRPr="00F36375" w:rsidRDefault="004B20B6" w:rsidP="000161A4">
            <w:pPr>
              <w:spacing w:after="0"/>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263" w:type="dxa"/>
            <w:vAlign w:val="center"/>
          </w:tcPr>
          <w:p w:rsidR="004B20B6" w:rsidRPr="00F36375" w:rsidRDefault="004B20B6" w:rsidP="000161A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36375" w:rsidRPr="001E2FBE" w:rsidTr="00E04B3F">
        <w:trPr>
          <w:jc w:val="center"/>
        </w:trPr>
        <w:tc>
          <w:tcPr>
            <w:tcW w:w="543"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4</w:t>
            </w:r>
          </w:p>
        </w:tc>
        <w:tc>
          <w:tcPr>
            <w:tcW w:w="5499" w:type="dxa"/>
          </w:tcPr>
          <w:p w:rsidR="00F36375" w:rsidRPr="00F36375" w:rsidRDefault="00F36375" w:rsidP="00E04B3F">
            <w:pPr>
              <w:spacing w:after="0"/>
              <w:rPr>
                <w:rFonts w:ascii="Times New Roman" w:hAnsi="Times New Roman" w:cs="Times New Roman"/>
                <w:sz w:val="24"/>
                <w:szCs w:val="24"/>
                <w:lang w:val="kk-KZ"/>
              </w:rPr>
            </w:pPr>
            <w:r w:rsidRPr="00F36375">
              <w:rPr>
                <w:rFonts w:ascii="Times New Roman" w:hAnsi="Times New Roman" w:cs="Times New Roman"/>
                <w:sz w:val="24"/>
                <w:szCs w:val="24"/>
                <w:lang w:val="kk-KZ"/>
              </w:rPr>
              <w:t>Іс-тәжірибелері республикалық, өңірлік, аудандық /қалалық / деңгейлерде таратылған педагогтердің үлесі (конференциялар, семинарлар, мастер-кластар, коучингтер және т.б.).</w:t>
            </w:r>
          </w:p>
        </w:tc>
        <w:tc>
          <w:tcPr>
            <w:tcW w:w="1161"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Саны</w:t>
            </w:r>
          </w:p>
        </w:tc>
        <w:tc>
          <w:tcPr>
            <w:tcW w:w="1320"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1</w:t>
            </w:r>
          </w:p>
        </w:tc>
        <w:tc>
          <w:tcPr>
            <w:tcW w:w="1275" w:type="dxa"/>
            <w:vAlign w:val="center"/>
          </w:tcPr>
          <w:p w:rsidR="00F36375" w:rsidRPr="00F36375" w:rsidRDefault="00F36375" w:rsidP="00E04B3F">
            <w:pPr>
              <w:spacing w:after="0"/>
              <w:jc w:val="center"/>
              <w:rPr>
                <w:rFonts w:ascii="Times New Roman" w:hAnsi="Times New Roman" w:cs="Times New Roman"/>
                <w:sz w:val="24"/>
                <w:szCs w:val="24"/>
                <w:lang w:val="kk-KZ"/>
              </w:rPr>
            </w:pPr>
            <w:r w:rsidRPr="00F36375">
              <w:rPr>
                <w:rFonts w:ascii="Times New Roman" w:hAnsi="Times New Roman" w:cs="Times New Roman"/>
                <w:sz w:val="24"/>
                <w:szCs w:val="24"/>
                <w:lang w:val="kk-KZ"/>
              </w:rPr>
              <w:t>2</w:t>
            </w:r>
          </w:p>
        </w:tc>
        <w:tc>
          <w:tcPr>
            <w:tcW w:w="1346" w:type="dxa"/>
            <w:vAlign w:val="center"/>
          </w:tcPr>
          <w:p w:rsidR="00F36375" w:rsidRPr="00F36375" w:rsidRDefault="00E04B3F"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34" w:type="dxa"/>
            <w:vAlign w:val="center"/>
          </w:tcPr>
          <w:p w:rsidR="00F36375" w:rsidRPr="00F36375" w:rsidRDefault="00E04B3F"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63" w:type="dxa"/>
            <w:vAlign w:val="center"/>
          </w:tcPr>
          <w:p w:rsidR="00F36375" w:rsidRPr="00F36375" w:rsidRDefault="00E04B3F" w:rsidP="00E04B3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bl>
    <w:p w:rsidR="00F36375" w:rsidRDefault="00F36375" w:rsidP="00F36375">
      <w:pPr>
        <w:pStyle w:val="Tdtable-td"/>
        <w:spacing w:after="0" w:line="240" w:lineRule="auto"/>
        <w:rPr>
          <w:rFonts w:ascii="TimesNewRomanPS-BoldMT" w:hAnsi="TimesNewRomanPS-BoldMT"/>
          <w:b/>
          <w:bCs/>
          <w:color w:val="231F20"/>
          <w:sz w:val="22"/>
          <w:szCs w:val="22"/>
          <w:lang w:val="kk-KZ"/>
        </w:rPr>
      </w:pPr>
    </w:p>
    <w:p w:rsidR="005039F4" w:rsidRDefault="005039F4" w:rsidP="00F36375">
      <w:pPr>
        <w:pStyle w:val="Tdtable-td"/>
        <w:spacing w:after="0" w:line="240" w:lineRule="auto"/>
        <w:rPr>
          <w:rFonts w:ascii="TimesNewRomanPS-BoldMT" w:hAnsi="TimesNewRomanPS-BoldMT"/>
          <w:b/>
          <w:bCs/>
          <w:color w:val="231F20"/>
          <w:sz w:val="22"/>
          <w:szCs w:val="22"/>
          <w:lang w:val="kk-KZ"/>
        </w:rPr>
      </w:pPr>
    </w:p>
    <w:p w:rsidR="00F36375" w:rsidRDefault="00F36375" w:rsidP="00F36375">
      <w:pPr>
        <w:pStyle w:val="Tdtable-td"/>
        <w:spacing w:after="0" w:line="240" w:lineRule="auto"/>
        <w:rPr>
          <w:rFonts w:ascii="TimesNewRomanPS-BoldMT" w:hAnsi="TimesNewRomanPS-BoldMT"/>
          <w:b/>
          <w:bCs/>
          <w:color w:val="231F20"/>
          <w:sz w:val="22"/>
          <w:szCs w:val="22"/>
          <w:lang w:val="kk-KZ"/>
        </w:rPr>
      </w:pPr>
      <w:r>
        <w:rPr>
          <w:rFonts w:ascii="TimesNewRomanPS-BoldMT" w:hAnsi="TimesNewRomanPS-BoldMT"/>
          <w:b/>
          <w:bCs/>
          <w:color w:val="231F20"/>
          <w:sz w:val="22"/>
          <w:szCs w:val="22"/>
          <w:lang w:val="kk-KZ"/>
        </w:rPr>
        <w:t>2023-2028 жылға күтілетін нәтижелер:</w:t>
      </w:r>
    </w:p>
    <w:p w:rsidR="00F36375" w:rsidRPr="008378ED" w:rsidRDefault="00F36375" w:rsidP="00F36375">
      <w:pPr>
        <w:pStyle w:val="Ul"/>
        <w:numPr>
          <w:ilvl w:val="0"/>
          <w:numId w:val="18"/>
        </w:numPr>
        <w:spacing w:line="240" w:lineRule="auto"/>
        <w:rPr>
          <w:lang w:val="kk-KZ"/>
        </w:rPr>
      </w:pPr>
      <w:r w:rsidRPr="008378ED">
        <w:rPr>
          <w:lang w:val="kk-KZ"/>
        </w:rPr>
        <w:t>Педагогикалық ұжымның инновациялық қызметті жалғастыруға деген ынтасының қалыптасуы;</w:t>
      </w:r>
    </w:p>
    <w:p w:rsidR="00F36375" w:rsidRPr="008378ED" w:rsidRDefault="00F36375" w:rsidP="00F36375">
      <w:pPr>
        <w:pStyle w:val="Ul"/>
        <w:numPr>
          <w:ilvl w:val="0"/>
          <w:numId w:val="18"/>
        </w:numPr>
        <w:spacing w:line="240" w:lineRule="auto"/>
        <w:rPr>
          <w:lang w:val="kk-KZ"/>
        </w:rPr>
      </w:pPr>
      <w:r w:rsidRPr="008378ED">
        <w:rPr>
          <w:lang w:val="kk-KZ"/>
        </w:rPr>
        <w:t xml:space="preserve">БҰ қызметкерлерінің барлық санаттарының ақпараттық технологиялар саласындағы біліктіліктің қажетті деңгейіне жетуі. </w:t>
      </w:r>
    </w:p>
    <w:p w:rsidR="00F36375" w:rsidRPr="008378ED" w:rsidRDefault="00F36375" w:rsidP="00F36375">
      <w:pPr>
        <w:pStyle w:val="Ul"/>
        <w:numPr>
          <w:ilvl w:val="0"/>
          <w:numId w:val="17"/>
        </w:numPr>
        <w:spacing w:line="240" w:lineRule="auto"/>
        <w:rPr>
          <w:lang w:val="kk-KZ"/>
        </w:rPr>
      </w:pPr>
      <w:r w:rsidRPr="008378ED">
        <w:rPr>
          <w:lang w:val="kk-KZ"/>
        </w:rPr>
        <w:t xml:space="preserve">Бәсекеге қабілеттілікті қамтамасыз етуші іскер қасиеттерге ие шығармашылық зиялы тұлғаны қалыптастыру мен дамытуды қамтамасыз етуші білім беру ортасын құру; </w:t>
      </w:r>
    </w:p>
    <w:p w:rsidR="00F36375" w:rsidRPr="008378ED" w:rsidRDefault="00F36375" w:rsidP="00F36375">
      <w:pPr>
        <w:pStyle w:val="Ul"/>
        <w:numPr>
          <w:ilvl w:val="0"/>
          <w:numId w:val="17"/>
        </w:numPr>
        <w:spacing w:line="240" w:lineRule="auto"/>
        <w:rPr>
          <w:lang w:val="kk-KZ"/>
        </w:rPr>
      </w:pPr>
      <w:r w:rsidRPr="008378ED">
        <w:rPr>
          <w:lang w:val="kk-KZ"/>
        </w:rPr>
        <w:t>Бейіндік оқытудың икемді жүйесінің болуы;</w:t>
      </w:r>
    </w:p>
    <w:p w:rsidR="00F36375" w:rsidRPr="008378ED" w:rsidRDefault="00F36375" w:rsidP="00F36375">
      <w:pPr>
        <w:pStyle w:val="Ul"/>
        <w:numPr>
          <w:ilvl w:val="0"/>
          <w:numId w:val="17"/>
        </w:numPr>
        <w:spacing w:line="240" w:lineRule="auto"/>
        <w:rPr>
          <w:lang w:val="kk-KZ"/>
        </w:rPr>
      </w:pPr>
      <w:r w:rsidRPr="008378ED">
        <w:rPr>
          <w:lang w:val="kk-KZ"/>
        </w:rPr>
        <w:t xml:space="preserve">Білім алушылардың өз бетімен білім алуының қажетті шарты рөлін атқаратын ғылыми ойлау стилінің қалыптасуы; </w:t>
      </w:r>
    </w:p>
    <w:p w:rsidR="00F36375" w:rsidRDefault="00F36375" w:rsidP="00F36375">
      <w:pPr>
        <w:pStyle w:val="Ul"/>
        <w:numPr>
          <w:ilvl w:val="0"/>
          <w:numId w:val="17"/>
        </w:numPr>
        <w:spacing w:line="240" w:lineRule="auto"/>
      </w:pPr>
      <w:r>
        <w:t>Олимпиадалар мен шығармашылық конкурс жеңімпаздары санының артуы;</w:t>
      </w:r>
    </w:p>
    <w:p w:rsidR="00F36375" w:rsidRDefault="00F36375" w:rsidP="00F36375">
      <w:pPr>
        <w:pStyle w:val="Ul"/>
        <w:numPr>
          <w:ilvl w:val="0"/>
          <w:numId w:val="17"/>
        </w:numPr>
        <w:spacing w:line="240" w:lineRule="auto"/>
      </w:pPr>
      <w:r>
        <w:t>Мектепті ерекше үлгідегі аттестатпен бітірген түлектер санының артуы;</w:t>
      </w:r>
    </w:p>
    <w:p w:rsidR="00F36375" w:rsidRDefault="00F36375" w:rsidP="00F36375">
      <w:pPr>
        <w:pStyle w:val="Ul"/>
        <w:numPr>
          <w:ilvl w:val="0"/>
          <w:numId w:val="17"/>
        </w:numPr>
        <w:spacing w:line="240" w:lineRule="auto"/>
      </w:pPr>
      <w:r>
        <w:t>Кәсіптік білім беру ұйымына түскенде түлектердің бәсекеге қабілеттілігін арттыру;</w:t>
      </w:r>
    </w:p>
    <w:p w:rsidR="00F36375" w:rsidRDefault="00F36375" w:rsidP="00F36375">
      <w:pPr>
        <w:pStyle w:val="Ul"/>
        <w:numPr>
          <w:ilvl w:val="0"/>
          <w:numId w:val="17"/>
        </w:numPr>
        <w:spacing w:line="240" w:lineRule="auto"/>
      </w:pPr>
      <w:r>
        <w:t>Мектептің тәрбие жүйесін жетілдіру;</w:t>
      </w:r>
    </w:p>
    <w:p w:rsidR="00F36375" w:rsidRDefault="00F36375" w:rsidP="00F36375">
      <w:pPr>
        <w:pStyle w:val="Ul"/>
        <w:numPr>
          <w:ilvl w:val="0"/>
          <w:numId w:val="17"/>
        </w:numPr>
        <w:spacing w:line="240" w:lineRule="auto"/>
      </w:pPr>
      <w:r>
        <w:t xml:space="preserve">Мазмұны тұлғалық бағдарлау қағидаттарының, фасилитацияның, ізгілендіру мен қоғамдандырудың, мәдени сәйкестігінің негізінде құрылған авторлық оқу бағдарламаларын әзірлеу; </w:t>
      </w:r>
    </w:p>
    <w:p w:rsidR="00F36375" w:rsidRPr="00E04B3F" w:rsidRDefault="00F36375" w:rsidP="00F36375">
      <w:pPr>
        <w:pStyle w:val="Ul"/>
        <w:numPr>
          <w:ilvl w:val="0"/>
          <w:numId w:val="17"/>
        </w:numPr>
        <w:spacing w:line="240" w:lineRule="auto"/>
      </w:pPr>
      <w:r>
        <w:t>Ата-аналардың бала тәрбиесі үшін жауапкершілігін арттыру.</w:t>
      </w:r>
    </w:p>
    <w:p w:rsidR="00E04B3F" w:rsidRDefault="00E04B3F" w:rsidP="00E04B3F">
      <w:pPr>
        <w:pStyle w:val="Ul"/>
        <w:spacing w:line="240" w:lineRule="auto"/>
        <w:ind w:left="720"/>
        <w:rPr>
          <w:lang w:val="kk-KZ"/>
        </w:rPr>
      </w:pPr>
    </w:p>
    <w:p w:rsidR="003C687B" w:rsidRDefault="003C687B" w:rsidP="00E04B3F">
      <w:pPr>
        <w:spacing w:after="0" w:line="240" w:lineRule="auto"/>
        <w:jc w:val="center"/>
        <w:outlineLvl w:val="5"/>
        <w:rPr>
          <w:rFonts w:ascii="Times New Roman" w:eastAsia="Times New Roman" w:hAnsi="Times New Roman" w:cs="Times New Roman"/>
          <w:b/>
          <w:bCs/>
          <w:color w:val="000000"/>
          <w:sz w:val="32"/>
          <w:lang w:val="kk-KZ"/>
        </w:rPr>
      </w:pPr>
    </w:p>
    <w:p w:rsidR="003C687B" w:rsidRDefault="003C687B" w:rsidP="00E04B3F">
      <w:pPr>
        <w:spacing w:after="0" w:line="240" w:lineRule="auto"/>
        <w:jc w:val="center"/>
        <w:outlineLvl w:val="5"/>
        <w:rPr>
          <w:rFonts w:ascii="Times New Roman" w:eastAsia="Times New Roman" w:hAnsi="Times New Roman" w:cs="Times New Roman"/>
          <w:b/>
          <w:bCs/>
          <w:color w:val="000000"/>
          <w:sz w:val="32"/>
          <w:lang w:val="kk-KZ"/>
        </w:rPr>
      </w:pPr>
    </w:p>
    <w:p w:rsidR="003C687B" w:rsidRDefault="003C687B" w:rsidP="00E04B3F">
      <w:pPr>
        <w:spacing w:after="0" w:line="240" w:lineRule="auto"/>
        <w:jc w:val="center"/>
        <w:outlineLvl w:val="5"/>
        <w:rPr>
          <w:rFonts w:ascii="Times New Roman" w:eastAsia="Times New Roman" w:hAnsi="Times New Roman" w:cs="Times New Roman"/>
          <w:b/>
          <w:bCs/>
          <w:color w:val="000000"/>
          <w:sz w:val="32"/>
          <w:lang w:val="kk-KZ"/>
        </w:rPr>
      </w:pPr>
    </w:p>
    <w:p w:rsidR="003C687B" w:rsidRDefault="003C687B"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4B20B6" w:rsidRDefault="004B20B6" w:rsidP="00E04B3F">
      <w:pPr>
        <w:spacing w:after="0" w:line="240" w:lineRule="auto"/>
        <w:jc w:val="center"/>
        <w:outlineLvl w:val="5"/>
        <w:rPr>
          <w:rFonts w:ascii="Times New Roman" w:eastAsia="Times New Roman" w:hAnsi="Times New Roman" w:cs="Times New Roman"/>
          <w:b/>
          <w:bCs/>
          <w:color w:val="000000"/>
          <w:sz w:val="32"/>
          <w:lang w:val="kk-KZ"/>
        </w:rPr>
      </w:pPr>
    </w:p>
    <w:p w:rsidR="003C687B" w:rsidRDefault="003C687B" w:rsidP="00E04B3F">
      <w:pPr>
        <w:spacing w:after="0" w:line="240" w:lineRule="auto"/>
        <w:jc w:val="center"/>
        <w:outlineLvl w:val="5"/>
        <w:rPr>
          <w:rFonts w:ascii="Times New Roman" w:eastAsia="Times New Roman" w:hAnsi="Times New Roman" w:cs="Times New Roman"/>
          <w:b/>
          <w:bCs/>
          <w:color w:val="000000"/>
          <w:sz w:val="32"/>
          <w:lang w:val="kk-KZ"/>
        </w:rPr>
      </w:pPr>
    </w:p>
    <w:p w:rsidR="00E04B3F" w:rsidRDefault="00B575E8" w:rsidP="00E04B3F">
      <w:pPr>
        <w:spacing w:after="0" w:line="240" w:lineRule="auto"/>
        <w:jc w:val="center"/>
        <w:outlineLvl w:val="5"/>
        <w:rPr>
          <w:rFonts w:ascii="Times New Roman" w:eastAsia="Arial" w:hAnsi="Times New Roman" w:cs="Times New Roman"/>
          <w:b/>
          <w:sz w:val="32"/>
          <w:szCs w:val="24"/>
          <w:lang w:val="kk-KZ"/>
        </w:rPr>
      </w:pPr>
      <w:r>
        <w:rPr>
          <w:rFonts w:ascii="Times New Roman" w:eastAsia="Times New Roman" w:hAnsi="Times New Roman" w:cs="Times New Roman"/>
          <w:b/>
          <w:bCs/>
          <w:color w:val="000000"/>
          <w:sz w:val="32"/>
          <w:lang w:val="kk-KZ"/>
        </w:rPr>
        <w:lastRenderedPageBreak/>
        <w:t>5</w:t>
      </w:r>
      <w:r w:rsidR="00E04B3F" w:rsidRPr="00E02D38">
        <w:rPr>
          <w:rFonts w:ascii="Times New Roman" w:eastAsia="Times New Roman" w:hAnsi="Times New Roman" w:cs="Times New Roman"/>
          <w:b/>
          <w:bCs/>
          <w:color w:val="000000"/>
          <w:sz w:val="32"/>
          <w:lang w:val="kk-KZ"/>
        </w:rPr>
        <w:t xml:space="preserve"> БӨЛІМ. </w:t>
      </w:r>
      <w:r w:rsidR="003D40BE">
        <w:rPr>
          <w:rFonts w:ascii="Times New Roman" w:eastAsia="Times New Roman" w:hAnsi="Times New Roman" w:cs="Times New Roman"/>
          <w:b/>
          <w:bCs/>
          <w:color w:val="000000"/>
          <w:sz w:val="32"/>
          <w:lang w:val="kk-KZ"/>
        </w:rPr>
        <w:t>Мектепт</w:t>
      </w:r>
      <w:r>
        <w:rPr>
          <w:rFonts w:ascii="Times New Roman" w:eastAsia="Times New Roman" w:hAnsi="Times New Roman" w:cs="Times New Roman"/>
          <w:b/>
          <w:bCs/>
          <w:color w:val="000000"/>
          <w:sz w:val="32"/>
          <w:lang w:val="kk-KZ"/>
        </w:rPr>
        <w:t>ің даму б</w:t>
      </w:r>
      <w:r w:rsidR="00E04B3F" w:rsidRPr="00E04B3F">
        <w:rPr>
          <w:rFonts w:ascii="Times New Roman" w:eastAsia="Arial" w:hAnsi="Times New Roman" w:cs="Times New Roman"/>
          <w:b/>
          <w:sz w:val="32"/>
          <w:szCs w:val="24"/>
          <w:lang w:val="kk-KZ"/>
        </w:rPr>
        <w:t>ағдарлама</w:t>
      </w:r>
      <w:r>
        <w:rPr>
          <w:rFonts w:ascii="Times New Roman" w:eastAsia="Arial" w:hAnsi="Times New Roman" w:cs="Times New Roman"/>
          <w:b/>
          <w:sz w:val="32"/>
          <w:szCs w:val="24"/>
          <w:lang w:val="kk-KZ"/>
        </w:rPr>
        <w:t>сы</w:t>
      </w:r>
      <w:r w:rsidR="00E04B3F" w:rsidRPr="00E04B3F">
        <w:rPr>
          <w:rFonts w:ascii="Times New Roman" w:eastAsia="Arial" w:hAnsi="Times New Roman" w:cs="Times New Roman"/>
          <w:b/>
          <w:sz w:val="32"/>
          <w:szCs w:val="24"/>
          <w:lang w:val="kk-KZ"/>
        </w:rPr>
        <w:t>ны</w:t>
      </w:r>
      <w:r>
        <w:rPr>
          <w:rFonts w:ascii="Times New Roman" w:eastAsia="Arial" w:hAnsi="Times New Roman" w:cs="Times New Roman"/>
          <w:b/>
          <w:sz w:val="32"/>
          <w:szCs w:val="24"/>
          <w:lang w:val="kk-KZ"/>
        </w:rPr>
        <w:t>ң 2023-2028 жылдарға арналған</w:t>
      </w:r>
      <w:r w:rsidR="00E04B3F" w:rsidRPr="00E04B3F">
        <w:rPr>
          <w:rFonts w:ascii="Times New Roman" w:eastAsia="Arial" w:hAnsi="Times New Roman" w:cs="Times New Roman"/>
          <w:b/>
          <w:sz w:val="32"/>
          <w:szCs w:val="24"/>
          <w:lang w:val="kk-KZ"/>
        </w:rPr>
        <w:t xml:space="preserve"> іс-шаралар жоспары</w:t>
      </w:r>
    </w:p>
    <w:tbl>
      <w:tblPr>
        <w:tblW w:w="5215" w:type="pct"/>
        <w:tblInd w:w="-381" w:type="dxa"/>
        <w:tblCellMar>
          <w:top w:w="45" w:type="dxa"/>
          <w:left w:w="45" w:type="dxa"/>
          <w:bottom w:w="45" w:type="dxa"/>
          <w:right w:w="45" w:type="dxa"/>
        </w:tblCellMar>
        <w:tblLook w:val="04A0"/>
      </w:tblPr>
      <w:tblGrid>
        <w:gridCol w:w="342"/>
        <w:gridCol w:w="160"/>
        <w:gridCol w:w="9155"/>
        <w:gridCol w:w="2438"/>
        <w:gridCol w:w="1856"/>
        <w:gridCol w:w="1519"/>
      </w:tblGrid>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shd w:val="clear" w:color="auto" w:fill="00B0F0"/>
            <w:vAlign w:val="center"/>
          </w:tcPr>
          <w:p w:rsidR="005039F4" w:rsidRPr="00B1494C" w:rsidRDefault="005039F4" w:rsidP="009C2A6F">
            <w:pPr>
              <w:spacing w:after="0" w:line="240" w:lineRule="auto"/>
              <w:rPr>
                <w:rFonts w:ascii="Times New Roman" w:eastAsia="Arial" w:hAnsi="Times New Roman" w:cs="Times New Roman"/>
                <w:b/>
                <w:bCs/>
                <w:color w:val="FFFFFF"/>
                <w:sz w:val="24"/>
                <w:szCs w:val="24"/>
              </w:rPr>
            </w:pPr>
            <w:r w:rsidRPr="00B1494C">
              <w:rPr>
                <w:rFonts w:ascii="Times New Roman" w:eastAsia="Arial" w:hAnsi="Times New Roman" w:cs="Times New Roman"/>
                <w:b/>
                <w:bCs/>
                <w:color w:val="FFFFFF"/>
                <w:sz w:val="24"/>
                <w:szCs w:val="24"/>
              </w:rPr>
              <w:t>№</w:t>
            </w:r>
          </w:p>
        </w:tc>
        <w:tc>
          <w:tcPr>
            <w:tcW w:w="3799" w:type="pct"/>
            <w:gridSpan w:val="3"/>
            <w:tcBorders>
              <w:top w:val="single" w:sz="6" w:space="0" w:color="000000"/>
              <w:left w:val="single" w:sz="6" w:space="0" w:color="000000"/>
              <w:bottom w:val="single" w:sz="6" w:space="0" w:color="000000"/>
              <w:right w:val="single" w:sz="6" w:space="0" w:color="000000"/>
            </w:tcBorders>
            <w:shd w:val="clear" w:color="auto" w:fill="00B0F0"/>
            <w:vAlign w:val="center"/>
          </w:tcPr>
          <w:p w:rsidR="005039F4" w:rsidRPr="00B1494C" w:rsidRDefault="005039F4" w:rsidP="000F1D09">
            <w:pPr>
              <w:spacing w:after="0" w:line="240" w:lineRule="auto"/>
              <w:jc w:val="center"/>
              <w:rPr>
                <w:rFonts w:ascii="Times New Roman" w:eastAsia="Arial" w:hAnsi="Times New Roman" w:cs="Times New Roman"/>
                <w:b/>
                <w:bCs/>
                <w:color w:val="FFFFFF"/>
                <w:sz w:val="24"/>
                <w:szCs w:val="24"/>
              </w:rPr>
            </w:pPr>
            <w:r w:rsidRPr="00B1494C">
              <w:rPr>
                <w:rFonts w:ascii="Times New Roman" w:eastAsia="Arial" w:hAnsi="Times New Roman" w:cs="Times New Roman"/>
                <w:b/>
                <w:bCs/>
                <w:color w:val="FFFFFF"/>
                <w:sz w:val="24"/>
                <w:szCs w:val="24"/>
              </w:rPr>
              <w:t>Жұмыс мазмұны</w:t>
            </w:r>
          </w:p>
        </w:tc>
        <w:tc>
          <w:tcPr>
            <w:tcW w:w="0" w:type="auto"/>
            <w:tcBorders>
              <w:top w:val="single" w:sz="6" w:space="0" w:color="000000"/>
              <w:left w:val="single" w:sz="6" w:space="0" w:color="000000"/>
              <w:bottom w:val="single" w:sz="6" w:space="0" w:color="000000"/>
              <w:right w:val="single" w:sz="6" w:space="0" w:color="000000"/>
            </w:tcBorders>
            <w:shd w:val="clear" w:color="auto" w:fill="00B0F0"/>
            <w:vAlign w:val="center"/>
          </w:tcPr>
          <w:p w:rsidR="005039F4" w:rsidRPr="00B1494C" w:rsidRDefault="005039F4" w:rsidP="009C2A6F">
            <w:pPr>
              <w:spacing w:after="0" w:line="240" w:lineRule="auto"/>
              <w:rPr>
                <w:rFonts w:ascii="Times New Roman" w:eastAsia="Arial" w:hAnsi="Times New Roman" w:cs="Times New Roman"/>
                <w:b/>
                <w:bCs/>
                <w:color w:val="FFFFFF"/>
                <w:sz w:val="24"/>
                <w:szCs w:val="24"/>
              </w:rPr>
            </w:pPr>
            <w:r w:rsidRPr="00B1494C">
              <w:rPr>
                <w:rFonts w:ascii="Times New Roman" w:eastAsia="Arial" w:hAnsi="Times New Roman" w:cs="Times New Roman"/>
                <w:b/>
                <w:bCs/>
                <w:color w:val="FFFFFF"/>
                <w:sz w:val="24"/>
                <w:szCs w:val="24"/>
              </w:rPr>
              <w:t>Мерзімдері</w:t>
            </w:r>
          </w:p>
        </w:tc>
        <w:tc>
          <w:tcPr>
            <w:tcW w:w="0" w:type="auto"/>
            <w:tcBorders>
              <w:top w:val="single" w:sz="6" w:space="0" w:color="000000"/>
              <w:left w:val="single" w:sz="6" w:space="0" w:color="000000"/>
              <w:bottom w:val="single" w:sz="6" w:space="0" w:color="000000"/>
              <w:right w:val="single" w:sz="6" w:space="0" w:color="000000"/>
            </w:tcBorders>
            <w:shd w:val="clear" w:color="auto" w:fill="00B0F0"/>
            <w:vAlign w:val="center"/>
          </w:tcPr>
          <w:p w:rsidR="005039F4" w:rsidRPr="00B1494C" w:rsidRDefault="005039F4" w:rsidP="009C2A6F">
            <w:pPr>
              <w:spacing w:after="0" w:line="240" w:lineRule="auto"/>
              <w:rPr>
                <w:rFonts w:ascii="Times New Roman" w:eastAsia="Arial" w:hAnsi="Times New Roman" w:cs="Times New Roman"/>
                <w:b/>
                <w:bCs/>
                <w:color w:val="FFFFFF"/>
                <w:sz w:val="24"/>
                <w:szCs w:val="24"/>
              </w:rPr>
            </w:pPr>
            <w:r w:rsidRPr="00B1494C">
              <w:rPr>
                <w:rFonts w:ascii="Times New Roman" w:eastAsia="Arial" w:hAnsi="Times New Roman" w:cs="Times New Roman"/>
                <w:b/>
                <w:bCs/>
                <w:color w:val="FFFFFF"/>
                <w:sz w:val="24"/>
                <w:szCs w:val="24"/>
              </w:rPr>
              <w:t>Жауаптылар</w:t>
            </w:r>
          </w:p>
        </w:tc>
      </w:tr>
      <w:tr w:rsidR="005039F4" w:rsidRPr="00B1494C" w:rsidTr="00823342">
        <w:trPr>
          <w:trHeight w:val="145"/>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9-шы сыныптарда диагностика жүргізу</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Психолог</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Негізгі мектеп оқушыларының қызығушылықтарына мониторинг жүргізу параметрлерін әзірлеу және мониторинг картасын жүргізу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Психолог</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Бейіндік оқытуды ұйымдастыру бойынша оқушылармен және олардың ата-аналарымен ақпараттық жұмысты ұйымдастыру және өткізу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 психолог</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Мектепте кәсіптік бағдарлау жұмысын жетілдіру</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Оқу жоспарының вариативтік бөлігінің бағдарламалары мен оқу-әдістемелік кешендерін әзірлеу және іске асыру: дамыту курстарының (ТБК); негізгі мектептегі бейіналды курстардың; таңдау курстарының, жоғары мектептегі қолданбалы курстардың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2023–2028 жж.</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ДОІЖО</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Педагог кадрларды бейіналды дайындық жүйесінде жаңа білім беру технологияларын қолдануға дайындау мәселелері бойынша теоретикалық-практикалық семинарларды ұйымдастыру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 психолог</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7</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Оқу жоспарының варивативтік бөлігі курстарының бағдарламалары мен ОӘК сараптама жүргізу</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Жыл сайын, тамыз</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5039F4" w:rsidRPr="00B1494C" w:rsidTr="000F1D09">
        <w:trPr>
          <w:trHeight w:val="14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8</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Педагогикалық диагностика бағдарламасын әзірлеу</w:t>
            </w:r>
          </w:p>
        </w:tc>
        <w:tc>
          <w:tcPr>
            <w:tcW w:w="600" w:type="pct"/>
            <w:tcBorders>
              <w:top w:val="single" w:sz="6" w:space="0" w:color="000000"/>
              <w:left w:val="single" w:sz="6" w:space="0" w:color="000000"/>
              <w:bottom w:val="single" w:sz="6" w:space="0" w:color="000000"/>
              <w:right w:val="single" w:sz="6" w:space="0" w:color="000000"/>
            </w:tcBorders>
          </w:tcPr>
          <w:p w:rsidR="005039F4" w:rsidRPr="00B1494C" w:rsidRDefault="005039F4" w:rsidP="009C2A6F">
            <w:pPr>
              <w:rPr>
                <w:rFonts w:ascii="Times New Roman" w:hAnsi="Times New Roman" w:cs="Times New Roman"/>
              </w:rPr>
            </w:pPr>
            <w:r w:rsidRPr="00B1494C">
              <w:rPr>
                <w:rFonts w:ascii="Times New Roman" w:eastAsia="Arial" w:hAnsi="Times New Roman" w:cs="Times New Roman"/>
                <w:sz w:val="24"/>
                <w:szCs w:val="24"/>
              </w:rPr>
              <w:t>2023–2028 жж.</w:t>
            </w:r>
          </w:p>
        </w:tc>
        <w:tc>
          <w:tcPr>
            <w:tcW w:w="0" w:type="auto"/>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ДОІЖО</w:t>
            </w:r>
          </w:p>
        </w:tc>
      </w:tr>
      <w:tr w:rsidR="005039F4" w:rsidRPr="00B1494C" w:rsidTr="000F1D09">
        <w:trPr>
          <w:trHeight w:val="564"/>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0F1D09" w:rsidRDefault="000F1D09" w:rsidP="009C2A6F">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9</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0F1D09" w:rsidRDefault="005039F4" w:rsidP="009C2A6F">
            <w:pPr>
              <w:spacing w:after="0" w:line="240" w:lineRule="auto"/>
              <w:rPr>
                <w:rFonts w:ascii="Times New Roman" w:eastAsia="Arial" w:hAnsi="Times New Roman" w:cs="Times New Roman"/>
                <w:sz w:val="24"/>
                <w:szCs w:val="24"/>
                <w:lang w:val="kk-KZ"/>
              </w:rPr>
            </w:pPr>
            <w:r w:rsidRPr="000F1D09">
              <w:rPr>
                <w:rFonts w:ascii="Times New Roman" w:eastAsia="Arial" w:hAnsi="Times New Roman" w:cs="Times New Roman"/>
                <w:sz w:val="24"/>
                <w:szCs w:val="24"/>
                <w:lang w:val="kk-KZ"/>
              </w:rPr>
              <w:t xml:space="preserve">Оқу жоспарын ұйымдастырудағы өзгертулер (топтық жұмыс, жеке жұмыс, оқушылардың өзіндік жұмысы)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49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5039F4" w:rsidRPr="00B1494C" w:rsidTr="000F1D09">
        <w:trPr>
          <w:trHeight w:val="825"/>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0F1D09" w:rsidRDefault="005039F4" w:rsidP="000F1D09">
            <w:pPr>
              <w:spacing w:after="0" w:line="240" w:lineRule="auto"/>
              <w:rPr>
                <w:rFonts w:ascii="Times New Roman" w:eastAsia="Arial" w:hAnsi="Times New Roman" w:cs="Times New Roman"/>
                <w:sz w:val="24"/>
                <w:szCs w:val="24"/>
                <w:lang w:val="kk-KZ"/>
              </w:rPr>
            </w:pPr>
            <w:r w:rsidRPr="00B1494C">
              <w:rPr>
                <w:rFonts w:ascii="Times New Roman" w:eastAsia="Arial" w:hAnsi="Times New Roman" w:cs="Times New Roman"/>
                <w:sz w:val="24"/>
                <w:szCs w:val="24"/>
              </w:rPr>
              <w:t>1</w:t>
            </w:r>
            <w:r w:rsidR="000F1D09">
              <w:rPr>
                <w:rFonts w:ascii="Times New Roman" w:eastAsia="Arial" w:hAnsi="Times New Roman" w:cs="Times New Roman"/>
                <w:sz w:val="24"/>
                <w:szCs w:val="24"/>
                <w:lang w:val="kk-KZ"/>
              </w:rPr>
              <w:t>0</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0F1D09" w:rsidRDefault="005039F4" w:rsidP="009C2A6F">
            <w:pPr>
              <w:spacing w:after="0" w:line="240" w:lineRule="auto"/>
              <w:rPr>
                <w:rFonts w:ascii="Times New Roman" w:eastAsia="Arial" w:hAnsi="Times New Roman" w:cs="Times New Roman"/>
                <w:sz w:val="24"/>
                <w:szCs w:val="24"/>
                <w:lang w:val="kk-KZ"/>
              </w:rPr>
            </w:pPr>
            <w:r w:rsidRPr="000F1D09">
              <w:rPr>
                <w:rFonts w:ascii="Times New Roman" w:eastAsia="Arial" w:hAnsi="Times New Roman" w:cs="Times New Roman"/>
                <w:sz w:val="24"/>
                <w:szCs w:val="24"/>
                <w:lang w:val="kk-KZ"/>
              </w:rPr>
              <w:t xml:space="preserve">Бейіналды дайындықты және бейіндік оқытуды сүйемелдеу бойынша сынып жетекшілерінің жұмыс жүйесін қалыптастыру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2023–2028 жж.</w:t>
            </w:r>
          </w:p>
        </w:tc>
        <w:tc>
          <w:tcPr>
            <w:tcW w:w="49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5039F4" w:rsidRPr="00B1494C" w:rsidTr="000F1D09">
        <w:trPr>
          <w:trHeight w:val="542"/>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0F1D09" w:rsidP="009C2A6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11</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Кадрларды бейіндік сыныптарда жұмыс істеуге дайындау</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49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5039F4" w:rsidRPr="00B1494C" w:rsidTr="000F1D09">
        <w:trPr>
          <w:trHeight w:val="564"/>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jc w:val="center"/>
              <w:rPr>
                <w:rFonts w:ascii="Times New Roman" w:eastAsia="Arial" w:hAnsi="Times New Roman" w:cs="Times New Roman"/>
                <w:b/>
                <w:bCs/>
                <w:sz w:val="24"/>
                <w:szCs w:val="24"/>
              </w:rPr>
            </w:pPr>
            <w:r w:rsidRPr="00B1494C">
              <w:rPr>
                <w:rFonts w:ascii="Times New Roman" w:eastAsia="Arial" w:hAnsi="Times New Roman" w:cs="Times New Roman"/>
                <w:b/>
                <w:bCs/>
                <w:sz w:val="24"/>
                <w:szCs w:val="24"/>
              </w:rPr>
              <w:t>Балалар денсаулығын сақтау және нығайту бойынша мектептің жұмыс жүйесін жетілдіру</w:t>
            </w:r>
          </w:p>
          <w:p w:rsidR="005039F4" w:rsidRPr="00B1494C" w:rsidRDefault="005039F4" w:rsidP="009C2A6F">
            <w:pPr>
              <w:spacing w:after="0" w:line="240" w:lineRule="auto"/>
              <w:jc w:val="center"/>
              <w:rPr>
                <w:rFonts w:ascii="Times New Roman" w:eastAsia="Arial" w:hAnsi="Times New Roman" w:cs="Times New Roman"/>
                <w:sz w:val="24"/>
                <w:szCs w:val="24"/>
              </w:rPr>
            </w:pPr>
          </w:p>
        </w:tc>
        <w:tc>
          <w:tcPr>
            <w:tcW w:w="600" w:type="pct"/>
            <w:tcBorders>
              <w:top w:val="single" w:sz="6" w:space="0" w:color="000000"/>
              <w:left w:val="single" w:sz="6" w:space="0" w:color="000000"/>
              <w:bottom w:val="single" w:sz="6" w:space="0" w:color="000000"/>
              <w:right w:val="single" w:sz="6" w:space="0" w:color="000000"/>
            </w:tcBorders>
          </w:tcPr>
          <w:p w:rsidR="005039F4" w:rsidRPr="00B1494C" w:rsidRDefault="005039F4" w:rsidP="00823342">
            <w:pPr>
              <w:spacing w:line="240" w:lineRule="auto"/>
              <w:rPr>
                <w:rFonts w:ascii="Times New Roman" w:hAnsi="Times New Roman" w:cs="Times New Roman"/>
                <w:sz w:val="24"/>
                <w:szCs w:val="24"/>
              </w:rPr>
            </w:pPr>
          </w:p>
        </w:tc>
        <w:tc>
          <w:tcPr>
            <w:tcW w:w="49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p>
        </w:tc>
      </w:tr>
      <w:tr w:rsidR="005039F4" w:rsidRPr="00B1494C" w:rsidTr="000F1D09">
        <w:trPr>
          <w:trHeight w:val="564"/>
        </w:trPr>
        <w:tc>
          <w:tcPr>
            <w:tcW w:w="11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3799" w:type="pct"/>
            <w:gridSpan w:val="3"/>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Оқушының денсаулығына мұқият қарауда мектептің медициналық, психологиялық-педагогикалық, әкімшілік қызметтерінің жұмысын үйлестіру </w:t>
            </w:r>
          </w:p>
        </w:tc>
        <w:tc>
          <w:tcPr>
            <w:tcW w:w="600"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491" w:type="pct"/>
            <w:tcBorders>
              <w:top w:val="single" w:sz="6" w:space="0" w:color="000000"/>
              <w:left w:val="single" w:sz="6" w:space="0" w:color="000000"/>
              <w:bottom w:val="single" w:sz="6" w:space="0" w:color="000000"/>
              <w:right w:val="single" w:sz="6" w:space="0" w:color="000000"/>
            </w:tcBorders>
            <w:vAlign w:val="center"/>
          </w:tcPr>
          <w:p w:rsidR="005039F4" w:rsidRPr="00B1494C" w:rsidRDefault="005039F4" w:rsidP="009C2A6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shd w:val="clear" w:color="auto" w:fill="008100"/>
            <w:vAlign w:val="center"/>
          </w:tcPr>
          <w:p w:rsidR="00E04B3F" w:rsidRPr="00B1494C" w:rsidRDefault="00E04B3F" w:rsidP="00E04B3F">
            <w:pPr>
              <w:spacing w:after="0" w:line="240" w:lineRule="auto"/>
              <w:rPr>
                <w:rFonts w:ascii="Times New Roman" w:eastAsia="Arial" w:hAnsi="Times New Roman" w:cs="Times New Roman"/>
                <w:b/>
                <w:bCs/>
                <w:color w:val="FFFFFF"/>
                <w:sz w:val="24"/>
                <w:szCs w:val="24"/>
              </w:rPr>
            </w:pPr>
          </w:p>
        </w:tc>
        <w:tc>
          <w:tcPr>
            <w:tcW w:w="2959" w:type="pct"/>
            <w:tcBorders>
              <w:top w:val="single" w:sz="6" w:space="0" w:color="000000"/>
              <w:left w:val="single" w:sz="6" w:space="0" w:color="000000"/>
              <w:bottom w:val="single" w:sz="6" w:space="0" w:color="000000"/>
              <w:right w:val="single" w:sz="6" w:space="0" w:color="000000"/>
            </w:tcBorders>
            <w:shd w:val="clear" w:color="auto" w:fill="008100"/>
            <w:vAlign w:val="center"/>
          </w:tcPr>
          <w:p w:rsidR="00E04B3F" w:rsidRPr="00B1494C" w:rsidRDefault="00E04B3F" w:rsidP="00E04B3F">
            <w:pPr>
              <w:spacing w:after="0" w:line="240" w:lineRule="auto"/>
              <w:rPr>
                <w:rFonts w:ascii="Times New Roman" w:eastAsia="Arial" w:hAnsi="Times New Roman" w:cs="Times New Roman"/>
                <w:b/>
                <w:bCs/>
                <w:color w:val="FFFFFF"/>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E04B3F" w:rsidRPr="00B1494C" w:rsidRDefault="00E04B3F" w:rsidP="00E04B3F">
            <w:pPr>
              <w:spacing w:after="0" w:line="240" w:lineRule="auto"/>
              <w:rPr>
                <w:rFonts w:ascii="Times New Roman" w:eastAsia="Arial" w:hAnsi="Times New Roman" w:cs="Times New Roman"/>
                <w:b/>
                <w:bCs/>
                <w:color w:val="FFFFFF"/>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008100"/>
            <w:vAlign w:val="center"/>
          </w:tcPr>
          <w:p w:rsidR="00E04B3F" w:rsidRPr="00B1494C" w:rsidRDefault="00E04B3F" w:rsidP="00E04B3F">
            <w:pPr>
              <w:spacing w:after="0" w:line="240" w:lineRule="auto"/>
              <w:rPr>
                <w:rFonts w:ascii="Times New Roman" w:eastAsia="Arial" w:hAnsi="Times New Roman" w:cs="Times New Roman"/>
                <w:b/>
                <w:bCs/>
                <w:color w:val="FFFFFF"/>
                <w:sz w:val="24"/>
                <w:szCs w:val="24"/>
              </w:rPr>
            </w:pP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lastRenderedPageBreak/>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jc w:val="center"/>
              <w:rPr>
                <w:rFonts w:ascii="Times New Roman" w:eastAsia="Arial" w:hAnsi="Times New Roman" w:cs="Times New Roman"/>
                <w:sz w:val="24"/>
                <w:szCs w:val="24"/>
              </w:rPr>
            </w:pPr>
            <w:r w:rsidRPr="00B1494C">
              <w:rPr>
                <w:rFonts w:ascii="Times New Roman" w:eastAsia="Arial" w:hAnsi="Times New Roman" w:cs="Times New Roman"/>
                <w:b/>
                <w:bCs/>
                <w:sz w:val="24"/>
                <w:szCs w:val="24"/>
              </w:rPr>
              <w:t>Бейіналды дайындық пен бейіндік оқыту жүйесін құру</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9-шы сыныптарда диагностика жүргізу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B1494C" w:rsidP="00E04B3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lang w:val="kk-KZ"/>
              </w:rPr>
              <w:t>ДБОЖО</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Негізгі мектеп оқушыларының қызығушылықтарына мониторинг жүргізу параметрлерін әзірлеу және мониторинг картасын жүргізу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Психолог</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Бейіндік оқытуды ұйымдастыру бойынша оқушылармен және олардың ата-аналарымен ақпараттық жұмысты ұйымдастыру және өткізу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B1494C" w:rsidP="00E04B3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lang w:val="kk-KZ"/>
              </w:rPr>
              <w:t>ДБОЖО</w:t>
            </w:r>
            <w:r w:rsidR="00E04B3F" w:rsidRPr="00B1494C">
              <w:rPr>
                <w:rFonts w:ascii="Times New Roman" w:eastAsia="Arial" w:hAnsi="Times New Roman" w:cs="Times New Roman"/>
                <w:sz w:val="24"/>
                <w:szCs w:val="24"/>
              </w:rPr>
              <w:t>, психолог</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Мектепте кәсіптік бағдарлау жұмысын жетілдіру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B1494C" w:rsidP="00E04B3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lang w:val="kk-KZ"/>
              </w:rPr>
              <w:t>ДБОЖО,кәсіптік бағдар беру педагогы</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Оқу жоспарының вариативтік бөлігінің бағдарламалары мен оқу-әдістемелік кешендерін әзірлеу және іске асыру: дамыту курстарының (ТБК); негізгі мектептегі бейіналды курстардың; таңдау курстарының, жоғары мектептегі қолданбалы курстардың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r w:rsidR="00E04B3F" w:rsidRPr="00B1494C">
              <w:rPr>
                <w:rFonts w:ascii="Times New Roman" w:eastAsia="Arial"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ДОІЖО</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Педагог кадрларды бейіналды дайындық жүйесінде жаңа білім беру технологияларын қолдануға дайындау мәселелері бойынша теоретикалық-практикалық семинарларды ұйымдастыру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B1494C" w:rsidP="00E04B3F">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ДБОЖО</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7</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Оқу жоспарының варивативтік бөлігі курстарының бағдарламалары мен ОӘК сараптама жүргізу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Жыл сайын, тамыз</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8</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Педагогикалық диагностика бағдарламасын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ДОІЖО</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9</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Мектептік медиаорталық қызметі бағдарламасын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10</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Оқу жоспарын ұйымдастырудағы өзгертулер (топтық жұмыс, жеке жұмыс, оқушылардың өзіндік жұмысы)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Бейіналды дайындықты және бейіндік оқытуды сүйемелдеу бойынша сынып жетекшілерінің жұмыс жүйесін қалыптастыру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B1494C" w:rsidP="00E04B3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lang w:val="kk-KZ"/>
              </w:rPr>
              <w:t>ДБОЖО</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Кадрларды бейіндік сыныптарда жұмыс істеуге дайындау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1E1AE9">
            <w:pPr>
              <w:spacing w:after="0" w:line="240" w:lineRule="auto"/>
              <w:jc w:val="center"/>
              <w:rPr>
                <w:rFonts w:ascii="Times New Roman" w:eastAsia="Arial" w:hAnsi="Times New Roman" w:cs="Times New Roman"/>
                <w:sz w:val="24"/>
                <w:szCs w:val="24"/>
              </w:rPr>
            </w:pPr>
            <w:r w:rsidRPr="00B1494C">
              <w:rPr>
                <w:rFonts w:ascii="Times New Roman" w:eastAsia="Arial" w:hAnsi="Times New Roman" w:cs="Times New Roman"/>
                <w:b/>
                <w:bCs/>
                <w:sz w:val="24"/>
                <w:szCs w:val="24"/>
              </w:rPr>
              <w:t>Балалар денсаулығын сақтау және нығайту бойынша мектептің жұмыс жүйесін жетілдіру</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Оқушының денсаулығына мұқият қарауда мектептің медициналық, психологиялық-педагогикалық, әкімшілік қызметтерінің жұмысын үйлестіру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Оқушылардың денсаулық жағдайына тұрақты мониторинг жүргізу</w:t>
            </w:r>
          </w:p>
          <w:p w:rsidR="00E04B3F" w:rsidRPr="00B1494C" w:rsidRDefault="00E04B3F" w:rsidP="00E04B3F">
            <w:pPr>
              <w:spacing w:after="0" w:line="240" w:lineRule="auto"/>
              <w:rPr>
                <w:rFonts w:ascii="Times New Roman" w:eastAsia="Arial"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lastRenderedPageBreak/>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Білім беру үдерісінің денсаулық сақтаушы әлеуетін ұйымдастыру мәселесі бойынша теоретикалық-практикалық семинарлар өткізу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Денсаулығы әлсіз балаларды медициналықпсихологиялық-педагогикалық сүйемелдеуді ұйымдастыру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Жұмыс жоспары бойынша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Жеке білім беру бағдарламаларын әзірлеу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ӘБ-тің жұмыс жоспарларына оқу үдерісінде денсаулық сақтау технологияларын қолдану мәселесі бойынша мұғалімдерді дайындауды енгізу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Жұмыс жоспары бойынша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jc w:val="center"/>
              <w:rPr>
                <w:rFonts w:ascii="Times New Roman" w:eastAsia="Arial" w:hAnsi="Times New Roman" w:cs="Times New Roman"/>
                <w:sz w:val="24"/>
                <w:szCs w:val="24"/>
                <w:lang w:val="kk-KZ"/>
              </w:rPr>
            </w:pPr>
            <w:r w:rsidRPr="00B1494C">
              <w:rPr>
                <w:rFonts w:ascii="Times New Roman" w:eastAsia="Arial" w:hAnsi="Times New Roman" w:cs="Times New Roman"/>
                <w:b/>
                <w:bCs/>
                <w:sz w:val="24"/>
                <w:szCs w:val="24"/>
                <w:lang w:val="kk-KZ"/>
              </w:rPr>
              <w:t>Оқу қызметінде және оқудан тыс қызметте заманауи ақпараттық технологияларды қолдануға жағдай жасау</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 ақпараттандырудың кешенді-мақсатты бағдарламасын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Мектептік ақпараттық медиаорталықтың қызметі бағдарламасын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Компьютерлік техникамен жарақтандыру және үнемі жаңартып отыру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Кітапхананың кітап және электрондық қорын толықтыру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Ақпараттық технологияларды игеру мақсатында педагогтарға арналған коучингтерді ұйымдастыру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1E1AE9" w:rsidRPr="00B1494C" w:rsidRDefault="00E04B3F" w:rsidP="005039F4">
            <w:pPr>
              <w:spacing w:after="0" w:line="240" w:lineRule="auto"/>
              <w:jc w:val="center"/>
              <w:rPr>
                <w:rFonts w:ascii="Times New Roman" w:eastAsia="Arial" w:hAnsi="Times New Roman" w:cs="Times New Roman"/>
                <w:sz w:val="24"/>
                <w:szCs w:val="24"/>
                <w:lang w:val="kk-KZ"/>
              </w:rPr>
            </w:pPr>
            <w:r w:rsidRPr="00B1494C">
              <w:rPr>
                <w:rFonts w:ascii="Times New Roman" w:eastAsia="Arial" w:hAnsi="Times New Roman" w:cs="Times New Roman"/>
                <w:b/>
                <w:bCs/>
                <w:sz w:val="24"/>
                <w:szCs w:val="24"/>
                <w:lang w:val="kk-KZ"/>
              </w:rPr>
              <w:t>Мектеп оқушыларының өзіндік ғылыми-зерттеу, ізденушілік, жобалау қызметіне жағдай жасау</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Мектептік ОҒҚ жұмысын жетілдіру. Мектептік ОҒҚ туралы ережені, жұмыс жоспарын әзірлеу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Пәнаралық олимпиадалар; пән онкүндіктері; Ғылым күні дәстүрлі байқауы жүйелерін жетілдіру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Мектептік ғылыми-практикалық конференция өткізу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Жыл сайын</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Қалалық конференцияларға, конкурстарға қатысу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Дарынды балалар мен олармен жұмыс істейтін педагогтарды қолдауды қамтамасыз ету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lang w:val="kk-KZ"/>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jc w:val="center"/>
              <w:rPr>
                <w:rFonts w:ascii="Times New Roman" w:eastAsia="Arial" w:hAnsi="Times New Roman" w:cs="Times New Roman"/>
                <w:sz w:val="24"/>
                <w:szCs w:val="24"/>
              </w:rPr>
            </w:pPr>
            <w:r w:rsidRPr="00B1494C">
              <w:rPr>
                <w:rFonts w:ascii="Times New Roman" w:eastAsia="Arial" w:hAnsi="Times New Roman" w:cs="Times New Roman"/>
                <w:b/>
                <w:bCs/>
                <w:sz w:val="24"/>
                <w:szCs w:val="24"/>
              </w:rPr>
              <w:t>Мектептегі ТІ және қосымша білім беру жүйесін жетілдіру.</w:t>
            </w:r>
            <w:r w:rsidRPr="00B1494C">
              <w:rPr>
                <w:rFonts w:ascii="Times New Roman" w:eastAsia="Arial" w:hAnsi="Times New Roman" w:cs="Times New Roman"/>
                <w:b/>
                <w:bCs/>
                <w:sz w:val="24"/>
                <w:szCs w:val="24"/>
              </w:rPr>
              <w:br/>
              <w:t>Негізгі және қосымша білім беру ықпалдастығы</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Мектепте тәрбиелеудің кешенді-мақсатты бағдарламасын әзірлеу</w:t>
            </w:r>
          </w:p>
        </w:tc>
        <w:tc>
          <w:tcPr>
            <w:tcW w:w="0" w:type="auto"/>
            <w:tcBorders>
              <w:top w:val="single" w:sz="6" w:space="0" w:color="000000"/>
              <w:left w:val="single" w:sz="6" w:space="0" w:color="000000"/>
              <w:bottom w:val="single" w:sz="6" w:space="0" w:color="000000"/>
              <w:right w:val="single" w:sz="6" w:space="0" w:color="000000"/>
            </w:tcBorders>
          </w:tcPr>
          <w:p w:rsidR="00E04B3F" w:rsidRPr="00B1494C" w:rsidRDefault="002E598C" w:rsidP="00E04B3F">
            <w:pPr>
              <w:spacing w:line="240" w:lineRule="auto"/>
              <w:rPr>
                <w:rFonts w:ascii="Times New Roman" w:hAnsi="Times New Roman" w:cs="Times New Roman"/>
                <w:sz w:val="24"/>
                <w:szCs w:val="24"/>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r w:rsidR="00E04B3F" w:rsidRPr="00B1494C">
              <w:rPr>
                <w:rFonts w:ascii="Times New Roman" w:eastAsia="Arial"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Мектептік өзін өзі басқару жүйесін жетілдіру. Тьюторлық институтын іске асыру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lastRenderedPageBreak/>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Ақпараттық баспасөз орталықтарының жұмысын ұйымдастыру. Ережелерді, жұмыс жоспарын әзірлеу </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2E598C" w:rsidRPr="00B1494C" w:rsidTr="000F1D09">
        <w:trPr>
          <w:trHeight w:val="14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Тұлғаның азаматтық қалыптасуына ықпал етуші іс-шаралар жүйесін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846"/>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Ата-аналарға арналған дәстүрлі мерекелер өткізу. Оқушылардың спорттық жетістіктерінің презентациясы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82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СӨС насихаттау, балаларды спортпен айналысуға тартудың тиімді нысандарын іздестіру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846"/>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7</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Спортпен айналысу үшін мектептің материалдық базасын нығайту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82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8</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Спорттық-сауықтыру бағытындағы қосымша білім беру жүйесін дамыту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Директордың ТІ жөніндегі орынбасары</w:t>
            </w:r>
          </w:p>
        </w:tc>
      </w:tr>
      <w:tr w:rsidR="00E04B3F" w:rsidRPr="00B1494C" w:rsidTr="000F1D09">
        <w:trPr>
          <w:trHeight w:val="281"/>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jc w:val="center"/>
              <w:rPr>
                <w:rFonts w:ascii="Times New Roman" w:eastAsia="Arial" w:hAnsi="Times New Roman" w:cs="Times New Roman"/>
                <w:sz w:val="24"/>
                <w:szCs w:val="24"/>
              </w:rPr>
            </w:pPr>
            <w:r w:rsidRPr="00B1494C">
              <w:rPr>
                <w:rFonts w:ascii="Times New Roman" w:eastAsia="Arial" w:hAnsi="Times New Roman" w:cs="Times New Roman"/>
                <w:b/>
                <w:bCs/>
                <w:sz w:val="24"/>
                <w:szCs w:val="24"/>
              </w:rPr>
              <w:t>Мектепті басқару жүйесін жетілдіру</w:t>
            </w:r>
          </w:p>
        </w:tc>
      </w:tr>
      <w:tr w:rsidR="00E04B3F"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БҰ басқару үлгілерін және жаңа құрылымдық компоненттерді ескере отырып оларды жүзеге асыру әдістерін әзірлеу </w:t>
            </w:r>
          </w:p>
        </w:tc>
        <w:tc>
          <w:tcPr>
            <w:tcW w:w="0" w:type="auto"/>
            <w:tcBorders>
              <w:top w:val="single" w:sz="6" w:space="0" w:color="000000"/>
              <w:left w:val="single" w:sz="6" w:space="0" w:color="000000"/>
              <w:bottom w:val="single" w:sz="6" w:space="0" w:color="000000"/>
              <w:right w:val="single" w:sz="6" w:space="0" w:color="000000"/>
            </w:tcBorders>
          </w:tcPr>
          <w:p w:rsidR="00E04B3F" w:rsidRPr="00B1494C" w:rsidRDefault="002E598C" w:rsidP="00E04B3F">
            <w:pPr>
              <w:spacing w:line="240" w:lineRule="auto"/>
              <w:rPr>
                <w:rFonts w:ascii="Times New Roman" w:hAnsi="Times New Roman" w:cs="Times New Roman"/>
                <w:sz w:val="24"/>
                <w:szCs w:val="24"/>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w:t>
            </w:r>
          </w:p>
        </w:tc>
      </w:tr>
      <w:tr w:rsidR="00E04B3F"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 басқаруға ақпараттық технологияларды енгізу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Қажеттілігіне қарай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Жаңа құрылымдық бөлімшелер қызметін нақтылау, айқындау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w:t>
            </w:r>
          </w:p>
        </w:tc>
      </w:tr>
      <w:tr w:rsidR="002E598C"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Лауазымдық міндеттерді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Директор</w:t>
            </w:r>
          </w:p>
        </w:tc>
      </w:tr>
      <w:tr w:rsidR="002E598C"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 қызметі нәтижелері мен шарттарын өзіндік бағалау жүйесін әзірлеу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281"/>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 қызметінің жариялылығы мен ашықтығын қамтамасыз ету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Үнемі</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7</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Білім беру сапасын басқаруға қажетті әдістемелік материалдар дестесін құру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lastRenderedPageBreak/>
              <w:t>8</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Білім беру сапасына мониторинг жүргізуге арналған бағдарламалық материалды сатып алу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281"/>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9</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Педагогтар қызметіне мониторинг жүргізу жүйесін құру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pPr>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281"/>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w:t>
            </w:r>
          </w:p>
        </w:tc>
        <w:tc>
          <w:tcPr>
            <w:tcW w:w="4837" w:type="pct"/>
            <w:gridSpan w:val="4"/>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E04B3F">
            <w:pPr>
              <w:spacing w:after="0" w:line="240" w:lineRule="auto"/>
              <w:jc w:val="center"/>
              <w:rPr>
                <w:rFonts w:ascii="Times New Roman" w:eastAsia="Arial" w:hAnsi="Times New Roman" w:cs="Times New Roman"/>
                <w:sz w:val="24"/>
                <w:szCs w:val="24"/>
              </w:rPr>
            </w:pPr>
            <w:r w:rsidRPr="00B1494C">
              <w:rPr>
                <w:rFonts w:ascii="Times New Roman" w:eastAsia="Arial" w:hAnsi="Times New Roman" w:cs="Times New Roman"/>
                <w:b/>
                <w:bCs/>
                <w:sz w:val="24"/>
                <w:szCs w:val="24"/>
              </w:rPr>
              <w:t>Әлеуметтік серіктестік</w:t>
            </w:r>
          </w:p>
        </w:tc>
      </w:tr>
      <w:tr w:rsidR="002E598C"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1</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Мектептің білім беру жүйесіне деген әлеуметтік тапсырысты зерттеу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rsidP="005039F4">
            <w:pPr>
              <w:spacing w:line="240" w:lineRule="auto"/>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2</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Отбасыны балаларды оқыту мен тәрбиелеу мәселелерін шешуге тарту бойынша ұсынымдар әзірлеу </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rsidP="005039F4">
            <w:pPr>
              <w:spacing w:line="240" w:lineRule="auto"/>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3</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Мектептің серіктестермен, білім беру ұйымдарымен, денсаулық сақтаумен, қала мәдениетімен үйлесімді әрекеттестігі жүйесін құру </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rsidP="005039F4">
            <w:pPr>
              <w:spacing w:line="240" w:lineRule="auto"/>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64"/>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4</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Мектептің өзге ұйымдармен, жоғары оқу орындарымен серіктестігі туралы шарт жасасу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rsidP="005039F4">
            <w:pPr>
              <w:spacing w:line="240" w:lineRule="auto"/>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2E598C" w:rsidRPr="00B1494C" w:rsidTr="000F1D09">
        <w:trPr>
          <w:trHeight w:val="542"/>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5</w:t>
            </w:r>
          </w:p>
        </w:tc>
        <w:tc>
          <w:tcPr>
            <w:tcW w:w="2959" w:type="pct"/>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Қамқорлық кеңесінің жұмысын ұйымдастыру</w:t>
            </w:r>
          </w:p>
        </w:tc>
        <w:tc>
          <w:tcPr>
            <w:tcW w:w="0" w:type="auto"/>
            <w:tcBorders>
              <w:top w:val="single" w:sz="6" w:space="0" w:color="000000"/>
              <w:left w:val="single" w:sz="6" w:space="0" w:color="000000"/>
              <w:bottom w:val="single" w:sz="6" w:space="0" w:color="000000"/>
              <w:right w:val="single" w:sz="6" w:space="0" w:color="000000"/>
            </w:tcBorders>
          </w:tcPr>
          <w:p w:rsidR="002E598C" w:rsidRPr="00B1494C" w:rsidRDefault="002E598C" w:rsidP="005039F4">
            <w:pPr>
              <w:spacing w:line="240" w:lineRule="auto"/>
              <w:rPr>
                <w:rFonts w:ascii="Times New Roman" w:hAnsi="Times New Roman" w:cs="Times New Roman"/>
              </w:rPr>
            </w:pPr>
            <w:r w:rsidRPr="00B1494C">
              <w:rPr>
                <w:rFonts w:ascii="Times New Roman" w:eastAsia="Arial" w:hAnsi="Times New Roman" w:cs="Times New Roman"/>
                <w:sz w:val="24"/>
                <w:szCs w:val="24"/>
              </w:rPr>
              <w:t>2023–202</w:t>
            </w:r>
            <w:r w:rsidRPr="00B1494C">
              <w:rPr>
                <w:rFonts w:ascii="Times New Roman" w:eastAsia="Arial" w:hAnsi="Times New Roman" w:cs="Times New Roman"/>
                <w:sz w:val="24"/>
                <w:szCs w:val="24"/>
                <w:lang w:val="kk-KZ"/>
              </w:rPr>
              <w:t>8</w:t>
            </w:r>
            <w:r w:rsidRPr="00B1494C">
              <w:rPr>
                <w:rFonts w:ascii="Times New Roman" w:eastAsia="Arial" w:hAnsi="Times New Roman" w:cs="Times New Roman"/>
                <w:sz w:val="24"/>
                <w:szCs w:val="24"/>
              </w:rPr>
              <w:t xml:space="preserve"> жж</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E598C" w:rsidRPr="00B1494C" w:rsidRDefault="002E598C"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846"/>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6</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Әкелер кеңесін құру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Жұмыс жоспары бойынша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825"/>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7</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Мектептің жұмыс жүйесіне ата-аналарға арналған ашық есік күндерін енгізу</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Жұмыс жоспары бойынша</w:t>
            </w:r>
          </w:p>
          <w:p w:rsidR="00E04B3F" w:rsidRPr="00B1494C" w:rsidRDefault="00E04B3F" w:rsidP="005039F4">
            <w:pPr>
              <w:spacing w:after="0" w:line="240" w:lineRule="auto"/>
              <w:rPr>
                <w:rFonts w:ascii="Times New Roman" w:eastAsia="Arial"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r w:rsidR="00E04B3F" w:rsidRPr="00B1494C" w:rsidTr="000F1D09">
        <w:trPr>
          <w:trHeight w:val="846"/>
        </w:trPr>
        <w:tc>
          <w:tcPr>
            <w:tcW w:w="163" w:type="pct"/>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8</w:t>
            </w:r>
          </w:p>
        </w:tc>
        <w:tc>
          <w:tcPr>
            <w:tcW w:w="2959" w:type="pct"/>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 xml:space="preserve">Ата-аналар жиналыстарын өткізудің жаңа нысандарын енгізу: «Жиналыс-консультация», «Жиналыс-педкеңес» </w:t>
            </w:r>
          </w:p>
        </w:tc>
        <w:tc>
          <w:tcPr>
            <w:tcW w:w="0" w:type="auto"/>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Жұмыс жоспары бойынша</w:t>
            </w:r>
          </w:p>
          <w:p w:rsidR="00E04B3F" w:rsidRPr="00B1494C" w:rsidRDefault="00E04B3F" w:rsidP="005039F4">
            <w:pPr>
              <w:spacing w:after="0" w:line="240" w:lineRule="auto"/>
              <w:rPr>
                <w:rFonts w:ascii="Times New Roman" w:eastAsia="Arial" w:hAnsi="Times New Roman" w:cs="Times New Roman"/>
                <w:sz w:val="24"/>
                <w:szCs w:val="24"/>
              </w:rPr>
            </w:pPr>
          </w:p>
          <w:p w:rsidR="00E04B3F" w:rsidRPr="00B1494C" w:rsidRDefault="00E04B3F" w:rsidP="005039F4">
            <w:pPr>
              <w:spacing w:after="0" w:line="240" w:lineRule="auto"/>
              <w:rPr>
                <w:rFonts w:ascii="Times New Roman" w:eastAsia="Arial" w:hAnsi="Times New Roman" w:cs="Times New Roman"/>
                <w:sz w:val="24"/>
                <w:szCs w:val="24"/>
              </w:rPr>
            </w:pPr>
          </w:p>
          <w:p w:rsidR="00E04B3F" w:rsidRPr="00B1494C" w:rsidRDefault="00E04B3F" w:rsidP="005039F4">
            <w:pPr>
              <w:spacing w:after="0" w:line="240" w:lineRule="auto"/>
              <w:rPr>
                <w:rFonts w:ascii="Times New Roman" w:eastAsia="Arial" w:hAnsi="Times New Roman" w:cs="Times New Roman"/>
                <w:sz w:val="24"/>
                <w:szCs w:val="24"/>
                <w:lang w:val="kk-KZ"/>
              </w:rPr>
            </w:pPr>
          </w:p>
          <w:p w:rsidR="00823342" w:rsidRPr="00B1494C" w:rsidRDefault="00823342" w:rsidP="005039F4">
            <w:pPr>
              <w:spacing w:after="0" w:line="240" w:lineRule="auto"/>
              <w:rPr>
                <w:rFonts w:ascii="Times New Roman" w:eastAsia="Arial" w:hAnsi="Times New Roman" w:cs="Times New Roman"/>
                <w:sz w:val="24"/>
                <w:szCs w:val="24"/>
                <w:lang w:val="kk-KZ"/>
              </w:rPr>
            </w:pPr>
          </w:p>
          <w:p w:rsidR="00823342" w:rsidRPr="00B1494C" w:rsidRDefault="00823342" w:rsidP="005039F4">
            <w:pPr>
              <w:spacing w:after="0" w:line="240" w:lineRule="auto"/>
              <w:rPr>
                <w:rFonts w:ascii="Times New Roman" w:eastAsia="Arial" w:hAnsi="Times New Roman" w:cs="Times New Roman"/>
                <w:sz w:val="24"/>
                <w:szCs w:val="24"/>
                <w:lang w:val="kk-KZ"/>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04B3F" w:rsidRPr="00B1494C" w:rsidRDefault="00E04B3F" w:rsidP="005039F4">
            <w:pPr>
              <w:spacing w:after="0" w:line="240" w:lineRule="auto"/>
              <w:rPr>
                <w:rFonts w:ascii="Times New Roman" w:eastAsia="Arial" w:hAnsi="Times New Roman" w:cs="Times New Roman"/>
                <w:sz w:val="24"/>
                <w:szCs w:val="24"/>
              </w:rPr>
            </w:pPr>
            <w:r w:rsidRPr="00B1494C">
              <w:rPr>
                <w:rFonts w:ascii="Times New Roman" w:eastAsia="Arial" w:hAnsi="Times New Roman" w:cs="Times New Roman"/>
                <w:sz w:val="24"/>
                <w:szCs w:val="24"/>
              </w:rPr>
              <w:t>Әкімшілік</w:t>
            </w:r>
          </w:p>
        </w:tc>
      </w:tr>
    </w:tbl>
    <w:p w:rsidR="00F36375" w:rsidRDefault="00F36375" w:rsidP="00F36375">
      <w:pPr>
        <w:pStyle w:val="ab"/>
        <w:rPr>
          <w:rFonts w:ascii="Calibri" w:eastAsia="Calibri" w:hAnsi="Calibri"/>
          <w:b/>
          <w:sz w:val="24"/>
          <w:szCs w:val="24"/>
          <w:lang w:val="kk-KZ"/>
        </w:rPr>
      </w:pPr>
    </w:p>
    <w:p w:rsidR="00F36375" w:rsidRDefault="00F36375" w:rsidP="00F36375">
      <w:pPr>
        <w:pStyle w:val="ab"/>
        <w:rPr>
          <w:rFonts w:ascii="Calibri" w:eastAsia="Calibri" w:hAnsi="Calibri"/>
          <w:b/>
          <w:sz w:val="24"/>
          <w:szCs w:val="24"/>
          <w:lang w:val="kk-KZ"/>
        </w:rPr>
      </w:pPr>
    </w:p>
    <w:p w:rsidR="00AA73DF" w:rsidRDefault="00AA73DF" w:rsidP="001376A1">
      <w:pPr>
        <w:spacing w:after="0" w:line="240" w:lineRule="auto"/>
        <w:jc w:val="center"/>
        <w:rPr>
          <w:rFonts w:ascii="Times New Roman" w:eastAsia="Times New Roman" w:hAnsi="Times New Roman" w:cs="Times New Roman"/>
          <w:b/>
          <w:bCs/>
          <w:i/>
          <w:iCs/>
          <w:color w:val="000000"/>
          <w:sz w:val="24"/>
          <w:szCs w:val="24"/>
          <w:lang w:val="kk-KZ"/>
        </w:rPr>
      </w:pPr>
    </w:p>
    <w:p w:rsidR="009E550E" w:rsidRDefault="009E550E" w:rsidP="001376A1">
      <w:pPr>
        <w:spacing w:after="0" w:line="240" w:lineRule="auto"/>
        <w:jc w:val="center"/>
        <w:rPr>
          <w:rFonts w:ascii="Times New Roman" w:eastAsia="Times New Roman" w:hAnsi="Times New Roman" w:cs="Times New Roman"/>
          <w:b/>
          <w:bCs/>
          <w:i/>
          <w:iCs/>
          <w:color w:val="000000"/>
          <w:sz w:val="24"/>
          <w:szCs w:val="24"/>
          <w:lang w:val="kk-KZ"/>
        </w:rPr>
      </w:pPr>
    </w:p>
    <w:sectPr w:rsidR="009E550E" w:rsidSect="00420296">
      <w:pgSz w:w="16838" w:h="11906" w:orient="landscape"/>
      <w:pgMar w:top="568" w:right="678"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M-Myriad Pro">
    <w:altName w:val="Calibri"/>
    <w:charset w:val="CC"/>
    <w:family w:val="swiss"/>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metria">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145D78C5"/>
    <w:multiLevelType w:val="hybridMultilevel"/>
    <w:tmpl w:val="F454E704"/>
    <w:lvl w:ilvl="0" w:tplc="18AE2ADE">
      <w:start w:val="3"/>
      <w:numFmt w:val="bullet"/>
      <w:lvlText w:val="-"/>
      <w:lvlJc w:val="left"/>
      <w:pPr>
        <w:ind w:left="390" w:hanging="360"/>
      </w:pPr>
      <w:rPr>
        <w:rFonts w:ascii="Times New Roman" w:eastAsia="Times New Roman" w:hAnsi="Times New Roman" w:cs="Times New Roman" w:hint="default"/>
        <w:sz w:val="20"/>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
    <w:nsid w:val="20662E26"/>
    <w:multiLevelType w:val="multilevel"/>
    <w:tmpl w:val="4D6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37626"/>
    <w:multiLevelType w:val="multilevel"/>
    <w:tmpl w:val="1AF0C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C7B75"/>
    <w:multiLevelType w:val="multilevel"/>
    <w:tmpl w:val="EFD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D7DC3"/>
    <w:multiLevelType w:val="hybridMultilevel"/>
    <w:tmpl w:val="AE940000"/>
    <w:lvl w:ilvl="0" w:tplc="786AF3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AE189A"/>
    <w:multiLevelType w:val="hybridMultilevel"/>
    <w:tmpl w:val="103AC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B2BAE"/>
    <w:multiLevelType w:val="hybridMultilevel"/>
    <w:tmpl w:val="B2086BFA"/>
    <w:lvl w:ilvl="0" w:tplc="72FCB1F0">
      <w:start w:val="1"/>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10">
    <w:nsid w:val="43DE58C3"/>
    <w:multiLevelType w:val="multilevel"/>
    <w:tmpl w:val="E26E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51A"/>
    <w:multiLevelType w:val="hybridMultilevel"/>
    <w:tmpl w:val="3C1693EE"/>
    <w:lvl w:ilvl="0" w:tplc="DF4CF02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2">
    <w:nsid w:val="4D173952"/>
    <w:multiLevelType w:val="multilevel"/>
    <w:tmpl w:val="8FF6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A470DD"/>
    <w:multiLevelType w:val="hybridMultilevel"/>
    <w:tmpl w:val="2354B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780025"/>
    <w:multiLevelType w:val="hybridMultilevel"/>
    <w:tmpl w:val="6B80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455A3B"/>
    <w:multiLevelType w:val="multilevel"/>
    <w:tmpl w:val="AD9A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B1EE4"/>
    <w:multiLevelType w:val="multilevel"/>
    <w:tmpl w:val="6FE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E758E3"/>
    <w:multiLevelType w:val="multilevel"/>
    <w:tmpl w:val="9296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4A0184"/>
    <w:multiLevelType w:val="multilevel"/>
    <w:tmpl w:val="896E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D24C9C"/>
    <w:multiLevelType w:val="hybridMultilevel"/>
    <w:tmpl w:val="7B283376"/>
    <w:lvl w:ilvl="0" w:tplc="9370AD94">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DAD20AA"/>
    <w:multiLevelType w:val="hybridMultilevel"/>
    <w:tmpl w:val="B6CA0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12"/>
  </w:num>
  <w:num w:numId="5">
    <w:abstractNumId w:val="17"/>
  </w:num>
  <w:num w:numId="6">
    <w:abstractNumId w:val="15"/>
  </w:num>
  <w:num w:numId="7">
    <w:abstractNumId w:val="10"/>
  </w:num>
  <w:num w:numId="8">
    <w:abstractNumId w:val="3"/>
  </w:num>
  <w:num w:numId="9">
    <w:abstractNumId w:val="16"/>
  </w:num>
  <w:num w:numId="10">
    <w:abstractNumId w:val="7"/>
  </w:num>
  <w:num w:numId="11">
    <w:abstractNumId w:val="2"/>
  </w:num>
  <w:num w:numId="12">
    <w:abstractNumId w:val="13"/>
  </w:num>
  <w:num w:numId="13">
    <w:abstractNumId w:val="20"/>
  </w:num>
  <w:num w:numId="14">
    <w:abstractNumId w:val="14"/>
  </w:num>
  <w:num w:numId="15">
    <w:abstractNumId w:val="8"/>
  </w:num>
  <w:num w:numId="16">
    <w:abstractNumId w:val="9"/>
  </w:num>
  <w:num w:numId="17">
    <w:abstractNumId w:val="0"/>
  </w:num>
  <w:num w:numId="18">
    <w:abstractNumId w:val="1"/>
  </w:num>
  <w:num w:numId="19">
    <w:abstractNumId w:val="6"/>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1376A1"/>
    <w:rsid w:val="00005561"/>
    <w:rsid w:val="000161A4"/>
    <w:rsid w:val="000171D6"/>
    <w:rsid w:val="000448CB"/>
    <w:rsid w:val="00082603"/>
    <w:rsid w:val="000958A3"/>
    <w:rsid w:val="000B3E47"/>
    <w:rsid w:val="000C67F2"/>
    <w:rsid w:val="000F1D09"/>
    <w:rsid w:val="000F27F6"/>
    <w:rsid w:val="001376A1"/>
    <w:rsid w:val="00144892"/>
    <w:rsid w:val="001E1AE9"/>
    <w:rsid w:val="002874EB"/>
    <w:rsid w:val="002D658B"/>
    <w:rsid w:val="002E598C"/>
    <w:rsid w:val="00381545"/>
    <w:rsid w:val="003901F3"/>
    <w:rsid w:val="003C687B"/>
    <w:rsid w:val="003C71A5"/>
    <w:rsid w:val="003D40BE"/>
    <w:rsid w:val="00420296"/>
    <w:rsid w:val="00422F10"/>
    <w:rsid w:val="00471B55"/>
    <w:rsid w:val="004922E6"/>
    <w:rsid w:val="004960D4"/>
    <w:rsid w:val="004A04A4"/>
    <w:rsid w:val="004B10AE"/>
    <w:rsid w:val="004B20B6"/>
    <w:rsid w:val="004D3518"/>
    <w:rsid w:val="004F5D13"/>
    <w:rsid w:val="005039F4"/>
    <w:rsid w:val="0055348F"/>
    <w:rsid w:val="0062192F"/>
    <w:rsid w:val="00627F0D"/>
    <w:rsid w:val="00651FB3"/>
    <w:rsid w:val="006572CE"/>
    <w:rsid w:val="006628E0"/>
    <w:rsid w:val="00686025"/>
    <w:rsid w:val="00694E2B"/>
    <w:rsid w:val="006B3879"/>
    <w:rsid w:val="006D256F"/>
    <w:rsid w:val="006D5DC7"/>
    <w:rsid w:val="007257B9"/>
    <w:rsid w:val="007642A3"/>
    <w:rsid w:val="007F1210"/>
    <w:rsid w:val="00823342"/>
    <w:rsid w:val="008B45ED"/>
    <w:rsid w:val="008B7EAF"/>
    <w:rsid w:val="009233AC"/>
    <w:rsid w:val="009774B9"/>
    <w:rsid w:val="00985867"/>
    <w:rsid w:val="009C2A6F"/>
    <w:rsid w:val="009E550E"/>
    <w:rsid w:val="00A510D7"/>
    <w:rsid w:val="00A83A39"/>
    <w:rsid w:val="00AA5092"/>
    <w:rsid w:val="00AA73DF"/>
    <w:rsid w:val="00AC108D"/>
    <w:rsid w:val="00B1494C"/>
    <w:rsid w:val="00B502BA"/>
    <w:rsid w:val="00B5627E"/>
    <w:rsid w:val="00B575E8"/>
    <w:rsid w:val="00B77FAA"/>
    <w:rsid w:val="00BD35F7"/>
    <w:rsid w:val="00BF6EC2"/>
    <w:rsid w:val="00CA1C2B"/>
    <w:rsid w:val="00CA6D6A"/>
    <w:rsid w:val="00CE59B7"/>
    <w:rsid w:val="00CF3F10"/>
    <w:rsid w:val="00D1627B"/>
    <w:rsid w:val="00D82436"/>
    <w:rsid w:val="00DB5DC4"/>
    <w:rsid w:val="00DE5AA0"/>
    <w:rsid w:val="00E02D38"/>
    <w:rsid w:val="00E04B3F"/>
    <w:rsid w:val="00E5521D"/>
    <w:rsid w:val="00E67E96"/>
    <w:rsid w:val="00E828C1"/>
    <w:rsid w:val="00E83A75"/>
    <w:rsid w:val="00EC2047"/>
    <w:rsid w:val="00F36375"/>
    <w:rsid w:val="00FB6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A3"/>
  </w:style>
  <w:style w:type="paragraph" w:styleId="1">
    <w:name w:val="heading 1"/>
    <w:basedOn w:val="a"/>
    <w:link w:val="10"/>
    <w:uiPriority w:val="9"/>
    <w:qFormat/>
    <w:rsid w:val="00137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37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6A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376A1"/>
    <w:rPr>
      <w:rFonts w:ascii="Times New Roman" w:eastAsia="Times New Roman" w:hAnsi="Times New Roman" w:cs="Times New Roman"/>
      <w:b/>
      <w:bCs/>
      <w:sz w:val="27"/>
      <w:szCs w:val="27"/>
    </w:rPr>
  </w:style>
  <w:style w:type="paragraph" w:styleId="a3">
    <w:name w:val="Normal (Web)"/>
    <w:basedOn w:val="a"/>
    <w:uiPriority w:val="99"/>
    <w:unhideWhenUsed/>
    <w:rsid w:val="001376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376A1"/>
    <w:rPr>
      <w:color w:val="0000FF"/>
      <w:u w:val="single"/>
    </w:rPr>
  </w:style>
  <w:style w:type="character" w:styleId="a5">
    <w:name w:val="Strong"/>
    <w:basedOn w:val="a0"/>
    <w:uiPriority w:val="22"/>
    <w:qFormat/>
    <w:rsid w:val="001376A1"/>
    <w:rPr>
      <w:b/>
      <w:bCs/>
    </w:rPr>
  </w:style>
  <w:style w:type="character" w:styleId="a6">
    <w:name w:val="Emphasis"/>
    <w:basedOn w:val="a0"/>
    <w:uiPriority w:val="20"/>
    <w:qFormat/>
    <w:rsid w:val="001376A1"/>
    <w:rPr>
      <w:i/>
      <w:iCs/>
    </w:rPr>
  </w:style>
  <w:style w:type="paragraph" w:customStyle="1" w:styleId="868">
    <w:name w:val="СРОУ_8.6_Таблица_тире (СРОУ_8_Таблица)"/>
    <w:basedOn w:val="a"/>
    <w:next w:val="a"/>
    <w:uiPriority w:val="7"/>
    <w:rsid w:val="001376A1"/>
    <w:pPr>
      <w:numPr>
        <w:numId w:val="10"/>
      </w:numPr>
      <w:autoSpaceDE w:val="0"/>
      <w:autoSpaceDN w:val="0"/>
      <w:adjustRightInd w:val="0"/>
      <w:spacing w:after="0" w:line="210" w:lineRule="atLeast"/>
      <w:ind w:left="187" w:hanging="187"/>
      <w:textAlignment w:val="center"/>
    </w:pPr>
    <w:rPr>
      <w:rFonts w:ascii="Arial" w:eastAsiaTheme="minorHAnsi" w:hAnsi="Arial" w:cs="Arial"/>
      <w:color w:val="000000"/>
      <w:sz w:val="19"/>
      <w:szCs w:val="18"/>
      <w:lang w:eastAsia="en-US"/>
    </w:rPr>
  </w:style>
  <w:style w:type="paragraph" w:customStyle="1" w:styleId="848">
    <w:name w:val="СРОУ_8.4_Таблица_текст (СРОУ_8_Таблица)"/>
    <w:basedOn w:val="a"/>
    <w:uiPriority w:val="7"/>
    <w:rsid w:val="001376A1"/>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styleId="a7">
    <w:name w:val="List Paragraph"/>
    <w:basedOn w:val="a"/>
    <w:uiPriority w:val="34"/>
    <w:qFormat/>
    <w:rsid w:val="001376A1"/>
    <w:pPr>
      <w:ind w:left="720"/>
      <w:contextualSpacing/>
    </w:pPr>
  </w:style>
  <w:style w:type="paragraph" w:customStyle="1" w:styleId="949">
    <w:name w:val="СРОУ_9.4_Приложение_текст (СРОУ_9_Приложение)"/>
    <w:basedOn w:val="a"/>
    <w:uiPriority w:val="8"/>
    <w:rsid w:val="001376A1"/>
    <w:pPr>
      <w:autoSpaceDE w:val="0"/>
      <w:autoSpaceDN w:val="0"/>
      <w:adjustRightInd w:val="0"/>
      <w:spacing w:after="0" w:line="288" w:lineRule="auto"/>
      <w:textAlignment w:val="center"/>
    </w:pPr>
    <w:rPr>
      <w:rFonts w:ascii="SM-Myriad Pro" w:eastAsiaTheme="minorHAnsi" w:hAnsi="SM-Myriad Pro"/>
      <w:color w:val="000000"/>
      <w:sz w:val="24"/>
      <w:szCs w:val="24"/>
      <w:lang w:val="en-GB" w:eastAsia="en-US"/>
    </w:rPr>
  </w:style>
  <w:style w:type="table" w:styleId="a8">
    <w:name w:val="Table Grid"/>
    <w:basedOn w:val="a1"/>
    <w:uiPriority w:val="59"/>
    <w:rsid w:val="001376A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B10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10AE"/>
    <w:rPr>
      <w:rFonts w:ascii="Tahoma" w:hAnsi="Tahoma" w:cs="Tahoma"/>
      <w:sz w:val="16"/>
      <w:szCs w:val="16"/>
    </w:rPr>
  </w:style>
  <w:style w:type="paragraph" w:styleId="ab">
    <w:name w:val="No Spacing"/>
    <w:uiPriority w:val="1"/>
    <w:qFormat/>
    <w:rsid w:val="004D3518"/>
    <w:pPr>
      <w:spacing w:after="0" w:line="240" w:lineRule="auto"/>
    </w:pPr>
    <w:rPr>
      <w:rFonts w:ascii="Times New Roman" w:eastAsia="Times New Roman" w:hAnsi="Times New Roman" w:cs="Times New Roman"/>
      <w:lang w:val="en-US" w:eastAsia="en-US"/>
    </w:rPr>
  </w:style>
  <w:style w:type="paragraph" w:customStyle="1" w:styleId="Ul">
    <w:name w:val="Ul"/>
    <w:basedOn w:val="a"/>
    <w:rsid w:val="00F36375"/>
    <w:pPr>
      <w:spacing w:after="0" w:line="300" w:lineRule="atLeast"/>
    </w:pPr>
    <w:rPr>
      <w:rFonts w:ascii="Times New Roman" w:eastAsia="Times New Roman" w:hAnsi="Times New Roman" w:cs="Times New Roman"/>
    </w:rPr>
  </w:style>
  <w:style w:type="paragraph" w:customStyle="1" w:styleId="Tdtable-td">
    <w:name w:val="Td_table-td"/>
    <w:basedOn w:val="a"/>
    <w:rsid w:val="00F36375"/>
    <w:pPr>
      <w:spacing w:after="60" w:line="292" w:lineRule="atLeast"/>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mbaizakova@mail.ru" TargetMode="External"/><Relationship Id="rId3" Type="http://schemas.openxmlformats.org/officeDocument/2006/relationships/styles" Target="styles.xml"/><Relationship Id="rId7" Type="http://schemas.openxmlformats.org/officeDocument/2006/relationships/hyperlink" Target="http://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9C070-BE5A-4506-BD7C-26F6EB60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22</Pages>
  <Words>4715</Words>
  <Characters>26880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236060000090</dc:creator>
  <cp:lastModifiedBy>Жаудир</cp:lastModifiedBy>
  <cp:revision>26</cp:revision>
  <cp:lastPrinted>2024-03-01T06:08:00Z</cp:lastPrinted>
  <dcterms:created xsi:type="dcterms:W3CDTF">2024-02-27T10:09:00Z</dcterms:created>
  <dcterms:modified xsi:type="dcterms:W3CDTF">2025-02-19T08:55:00Z</dcterms:modified>
</cp:coreProperties>
</file>